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F73C3" w14:textId="35261B7D" w:rsidR="00E3435C" w:rsidRPr="00CE1B00" w:rsidRDefault="00A60233">
      <w:pPr>
        <w:rPr>
          <w:rFonts w:ascii="Lucida Sans" w:hAnsi="Lucida Sans"/>
          <w:sz w:val="24"/>
          <w:szCs w:val="24"/>
          <w:u w:val="single"/>
        </w:rPr>
      </w:pPr>
      <w:r>
        <w:rPr>
          <w:rFonts w:ascii="Lucida Sans" w:hAnsi="Lucida Sans"/>
          <w:sz w:val="24"/>
          <w:szCs w:val="24"/>
          <w:u w:val="single"/>
        </w:rPr>
        <w:t>M</w:t>
      </w:r>
      <w:r w:rsidR="002D36D0" w:rsidRPr="00CE1B00">
        <w:rPr>
          <w:rFonts w:ascii="Lucida Sans" w:hAnsi="Lucida Sans"/>
          <w:sz w:val="24"/>
          <w:szCs w:val="24"/>
          <w:u w:val="single"/>
        </w:rPr>
        <w:t>iércoles 30 de enero</w:t>
      </w:r>
    </w:p>
    <w:p w14:paraId="368E435B" w14:textId="77777777" w:rsidR="00CE1B00" w:rsidRDefault="00CE1B00" w:rsidP="00CE1B00">
      <w:pPr>
        <w:rPr>
          <w:rFonts w:ascii="Lucida Sans" w:hAnsi="Lucida Sans"/>
          <w:sz w:val="28"/>
          <w:szCs w:val="28"/>
          <w:u w:val="single"/>
        </w:rPr>
      </w:pPr>
    </w:p>
    <w:p w14:paraId="1EEC9A17" w14:textId="7D83C077" w:rsidR="002D36D0" w:rsidRDefault="002D36D0" w:rsidP="00A60233">
      <w:pPr>
        <w:jc w:val="both"/>
        <w:rPr>
          <w:rFonts w:ascii="Lucida Sans" w:hAnsi="Lucida Sans"/>
          <w:b/>
          <w:bCs/>
          <w:sz w:val="32"/>
          <w:szCs w:val="32"/>
        </w:rPr>
      </w:pPr>
      <w:r w:rsidRPr="002D36D0">
        <w:rPr>
          <w:rFonts w:ascii="Lucida Sans" w:hAnsi="Lucida Sans"/>
          <w:b/>
          <w:sz w:val="32"/>
          <w:szCs w:val="32"/>
        </w:rPr>
        <w:t xml:space="preserve">Presentación Estudio sobre </w:t>
      </w:r>
      <w:r w:rsidRPr="002D36D0">
        <w:rPr>
          <w:rFonts w:ascii="Lucida Sans" w:hAnsi="Lucida Sans"/>
          <w:b/>
          <w:bCs/>
          <w:sz w:val="32"/>
          <w:szCs w:val="32"/>
        </w:rPr>
        <w:t xml:space="preserve">las consecuencias </w:t>
      </w:r>
      <w:r>
        <w:rPr>
          <w:rFonts w:ascii="Lucida Sans" w:hAnsi="Lucida Sans"/>
          <w:b/>
          <w:bCs/>
          <w:sz w:val="32"/>
          <w:szCs w:val="32"/>
        </w:rPr>
        <w:t>de</w:t>
      </w:r>
      <w:r w:rsidRPr="002D36D0">
        <w:rPr>
          <w:rFonts w:ascii="Lucida Sans" w:hAnsi="Lucida Sans"/>
          <w:b/>
          <w:bCs/>
          <w:sz w:val="32"/>
          <w:szCs w:val="32"/>
        </w:rPr>
        <w:t xml:space="preserve"> la apertura de nuevas Facultades de Medicina en España</w:t>
      </w:r>
    </w:p>
    <w:p w14:paraId="196E5D18" w14:textId="77777777" w:rsidR="002D36D0" w:rsidRDefault="002D36D0" w:rsidP="002D36D0">
      <w:pPr>
        <w:jc w:val="center"/>
        <w:rPr>
          <w:rFonts w:ascii="Lucida Sans" w:hAnsi="Lucida Sans"/>
          <w:b/>
          <w:bCs/>
          <w:sz w:val="32"/>
          <w:szCs w:val="32"/>
        </w:rPr>
      </w:pPr>
      <w:bookmarkStart w:id="0" w:name="_GoBack"/>
      <w:bookmarkEnd w:id="0"/>
    </w:p>
    <w:p w14:paraId="5BC316F9" w14:textId="1580D624" w:rsidR="002D36D0" w:rsidRPr="00587AD6" w:rsidRDefault="002D36D0" w:rsidP="002D36D0">
      <w:pPr>
        <w:jc w:val="both"/>
        <w:rPr>
          <w:rFonts w:ascii="Lucida Sans" w:hAnsi="Lucida Sans"/>
          <w:sz w:val="24"/>
          <w:szCs w:val="24"/>
        </w:rPr>
      </w:pPr>
      <w:r w:rsidRPr="00587AD6">
        <w:rPr>
          <w:rFonts w:ascii="Lucida Sans" w:hAnsi="Lucida Sans"/>
          <w:sz w:val="24"/>
          <w:szCs w:val="24"/>
        </w:rPr>
        <w:t>La Conferencia Nacional de Decanos de Facultades de Medicina (CNDFME) y el Consejo Estatal de Estudiantes de Medicina (CEEM), bajo el amparo del Foro de la Profesión Médica (FPME)</w:t>
      </w:r>
      <w:r w:rsidR="00587AD6" w:rsidRPr="00587AD6">
        <w:rPr>
          <w:rFonts w:ascii="Lucida Sans" w:hAnsi="Lucida Sans"/>
          <w:sz w:val="24"/>
          <w:szCs w:val="24"/>
        </w:rPr>
        <w:t>,</w:t>
      </w:r>
      <w:r w:rsidRPr="00587AD6">
        <w:rPr>
          <w:rFonts w:ascii="Lucida Sans" w:hAnsi="Lucida Sans"/>
          <w:sz w:val="24"/>
          <w:szCs w:val="24"/>
        </w:rPr>
        <w:t xml:space="preserve"> presentarán el próximo miércoles 30 de enero, a las 1</w:t>
      </w:r>
      <w:r w:rsidR="0024169E" w:rsidRPr="00587AD6">
        <w:rPr>
          <w:rFonts w:ascii="Lucida Sans" w:hAnsi="Lucida Sans"/>
          <w:sz w:val="24"/>
          <w:szCs w:val="24"/>
        </w:rPr>
        <w:t>2</w:t>
      </w:r>
      <w:r w:rsidRPr="00587AD6">
        <w:rPr>
          <w:rFonts w:ascii="Lucida Sans" w:hAnsi="Lucida Sans"/>
          <w:sz w:val="24"/>
          <w:szCs w:val="24"/>
        </w:rPr>
        <w:t xml:space="preserve">:00 horas, los resultados de un Estudio </w:t>
      </w:r>
      <w:r w:rsidR="0024169E" w:rsidRPr="00587AD6">
        <w:rPr>
          <w:rFonts w:ascii="Lucida Sans" w:hAnsi="Lucida Sans"/>
          <w:sz w:val="24"/>
          <w:szCs w:val="24"/>
        </w:rPr>
        <w:t>sobre las consecuencias que ocasiona la apertura de nuevas Facultades de Medicina en España, que ambas organizaciones califican de “alarmantes”.</w:t>
      </w:r>
    </w:p>
    <w:p w14:paraId="23E39F44" w14:textId="77777777" w:rsidR="0024169E" w:rsidRPr="00587AD6" w:rsidRDefault="0024169E" w:rsidP="002D36D0">
      <w:pPr>
        <w:jc w:val="both"/>
        <w:rPr>
          <w:rFonts w:ascii="Lucida Sans" w:hAnsi="Lucida Sans"/>
          <w:sz w:val="24"/>
          <w:szCs w:val="24"/>
        </w:rPr>
      </w:pPr>
    </w:p>
    <w:p w14:paraId="69BC0F12" w14:textId="1C49432D" w:rsidR="00223639" w:rsidRPr="00587AD6" w:rsidRDefault="00587AD6" w:rsidP="002D36D0">
      <w:pPr>
        <w:jc w:val="both"/>
        <w:rPr>
          <w:rFonts w:ascii="Lucida Sans" w:hAnsi="Lucida Sans"/>
          <w:sz w:val="24"/>
          <w:szCs w:val="24"/>
        </w:rPr>
      </w:pPr>
      <w:r w:rsidRPr="00587AD6">
        <w:rPr>
          <w:rFonts w:ascii="Lucida Sans" w:hAnsi="Lucida Sans"/>
          <w:sz w:val="24"/>
          <w:szCs w:val="24"/>
        </w:rPr>
        <w:t>A través de</w:t>
      </w:r>
      <w:r w:rsidR="00223639" w:rsidRPr="00587AD6">
        <w:rPr>
          <w:rFonts w:ascii="Lucida Sans" w:hAnsi="Lucida Sans"/>
          <w:sz w:val="24"/>
          <w:szCs w:val="24"/>
        </w:rPr>
        <w:t xml:space="preserve"> este documento</w:t>
      </w:r>
      <w:r w:rsidRPr="00587AD6">
        <w:rPr>
          <w:rFonts w:ascii="Lucida Sans" w:hAnsi="Lucida Sans"/>
          <w:sz w:val="24"/>
          <w:szCs w:val="24"/>
        </w:rPr>
        <w:t xml:space="preserve">, ambas organizaciones pretenden </w:t>
      </w:r>
      <w:r w:rsidR="00223639" w:rsidRPr="00587AD6">
        <w:rPr>
          <w:rFonts w:ascii="Lucida Sans" w:hAnsi="Lucida Sans"/>
          <w:sz w:val="24"/>
          <w:szCs w:val="24"/>
        </w:rPr>
        <w:t>informar a la sociedad y hacer un especial llamamiento a todas las autoridades implicadas y, especialmente, a los gobiernos autonómicos, de los efectos</w:t>
      </w:r>
      <w:r w:rsidRPr="00587AD6">
        <w:rPr>
          <w:rFonts w:ascii="Lucida Sans" w:hAnsi="Lucida Sans"/>
          <w:sz w:val="24"/>
          <w:szCs w:val="24"/>
        </w:rPr>
        <w:t xml:space="preserve"> de la proliferación de estos centros</w:t>
      </w:r>
      <w:r w:rsidR="00223639" w:rsidRPr="00587AD6">
        <w:rPr>
          <w:rFonts w:ascii="Lucida Sans" w:hAnsi="Lucida Sans"/>
          <w:sz w:val="24"/>
          <w:szCs w:val="24"/>
        </w:rPr>
        <w:t xml:space="preserve"> y abogan por la mejora del sistema universitario</w:t>
      </w:r>
      <w:r w:rsidRPr="00587AD6">
        <w:rPr>
          <w:rFonts w:ascii="Lucida Sans" w:hAnsi="Lucida Sans"/>
          <w:sz w:val="24"/>
          <w:szCs w:val="24"/>
        </w:rPr>
        <w:t xml:space="preserve"> y por la dotación</w:t>
      </w:r>
      <w:r w:rsidR="00223639" w:rsidRPr="00587AD6">
        <w:rPr>
          <w:rFonts w:ascii="Lucida Sans" w:hAnsi="Lucida Sans"/>
          <w:sz w:val="24"/>
          <w:szCs w:val="24"/>
        </w:rPr>
        <w:t xml:space="preserve"> de mayores y mejores recursos h</w:t>
      </w:r>
      <w:r w:rsidRPr="00587AD6">
        <w:rPr>
          <w:rFonts w:ascii="Lucida Sans" w:hAnsi="Lucida Sans"/>
          <w:sz w:val="24"/>
          <w:szCs w:val="24"/>
        </w:rPr>
        <w:t xml:space="preserve">umanos, económicos y materiales </w:t>
      </w:r>
      <w:r w:rsidR="00223639" w:rsidRPr="00587AD6">
        <w:rPr>
          <w:rFonts w:ascii="Lucida Sans" w:hAnsi="Lucida Sans"/>
          <w:sz w:val="24"/>
          <w:szCs w:val="24"/>
        </w:rPr>
        <w:t>a las Facultades de Medicina ya existentes.</w:t>
      </w:r>
    </w:p>
    <w:p w14:paraId="2A302903" w14:textId="77777777" w:rsidR="00223639" w:rsidRPr="00587AD6" w:rsidRDefault="00223639" w:rsidP="002D36D0">
      <w:pPr>
        <w:jc w:val="both"/>
        <w:rPr>
          <w:rFonts w:ascii="Lucida Sans" w:hAnsi="Lucida Sans"/>
          <w:sz w:val="24"/>
          <w:szCs w:val="24"/>
        </w:rPr>
      </w:pPr>
    </w:p>
    <w:p w14:paraId="4C91BA56" w14:textId="7E32A5E4" w:rsidR="0024169E" w:rsidRPr="00587AD6" w:rsidRDefault="00223639" w:rsidP="002D36D0">
      <w:pPr>
        <w:jc w:val="both"/>
        <w:rPr>
          <w:rFonts w:ascii="Lucida Sans" w:hAnsi="Lucida Sans"/>
          <w:sz w:val="24"/>
          <w:szCs w:val="24"/>
        </w:rPr>
      </w:pPr>
      <w:r w:rsidRPr="00587AD6">
        <w:rPr>
          <w:rFonts w:ascii="Lucida Sans" w:hAnsi="Lucida Sans"/>
          <w:sz w:val="24"/>
          <w:szCs w:val="24"/>
        </w:rPr>
        <w:t xml:space="preserve">España es el segundo país del mundo en número de Facultades de Medicina, ya que en los últimos años se ha pasado </w:t>
      </w:r>
      <w:r w:rsidR="00B26033">
        <w:rPr>
          <w:rFonts w:ascii="Lucida Sans" w:hAnsi="Lucida Sans"/>
          <w:sz w:val="24"/>
          <w:szCs w:val="24"/>
        </w:rPr>
        <w:t>de disponer de 28 a 42 de ellas</w:t>
      </w:r>
      <w:r w:rsidR="00CE1B00" w:rsidRPr="00587AD6">
        <w:rPr>
          <w:rFonts w:ascii="Lucida Sans" w:hAnsi="Lucida Sans"/>
          <w:sz w:val="24"/>
          <w:szCs w:val="24"/>
        </w:rPr>
        <w:t xml:space="preserve">. De </w:t>
      </w:r>
      <w:r w:rsidR="00587AD6" w:rsidRPr="00587AD6">
        <w:rPr>
          <w:rFonts w:ascii="Lucida Sans" w:hAnsi="Lucida Sans"/>
          <w:sz w:val="24"/>
          <w:szCs w:val="24"/>
        </w:rPr>
        <w:t>estas Facultades</w:t>
      </w:r>
      <w:r w:rsidR="00CE1B00" w:rsidRPr="00587AD6">
        <w:rPr>
          <w:rFonts w:ascii="Lucida Sans" w:hAnsi="Lucida Sans"/>
          <w:sz w:val="24"/>
          <w:szCs w:val="24"/>
        </w:rPr>
        <w:t xml:space="preserve"> salen egresados unas 7.000 personas cada año, muchas de las cuales después no pueden acceder a la formación de postgrado. En 2018, 4.006 </w:t>
      </w:r>
      <w:r w:rsidR="00587AD6" w:rsidRPr="00587AD6">
        <w:rPr>
          <w:rFonts w:ascii="Lucida Sans" w:hAnsi="Lucida Sans"/>
          <w:sz w:val="24"/>
          <w:szCs w:val="24"/>
        </w:rPr>
        <w:t>licenciados</w:t>
      </w:r>
      <w:r w:rsidR="00CE1B00" w:rsidRPr="00587AD6">
        <w:rPr>
          <w:rFonts w:ascii="Lucida Sans" w:hAnsi="Lucida Sans"/>
          <w:sz w:val="24"/>
          <w:szCs w:val="24"/>
        </w:rPr>
        <w:t xml:space="preserve"> no pudieron obtener plaza MIR lo que</w:t>
      </w:r>
      <w:r w:rsidR="00587AD6" w:rsidRPr="00587AD6">
        <w:rPr>
          <w:rFonts w:ascii="Lucida Sans" w:hAnsi="Lucida Sans"/>
          <w:sz w:val="24"/>
          <w:szCs w:val="24"/>
        </w:rPr>
        <w:t xml:space="preserve"> les</w:t>
      </w:r>
      <w:r w:rsidR="00CE1B00" w:rsidRPr="00587AD6">
        <w:rPr>
          <w:rFonts w:ascii="Lucida Sans" w:hAnsi="Lucida Sans"/>
          <w:sz w:val="24"/>
          <w:szCs w:val="24"/>
        </w:rPr>
        <w:t xml:space="preserve"> impidió especializarse y ejercer su profesión</w:t>
      </w:r>
      <w:r w:rsidR="004B5805">
        <w:rPr>
          <w:rFonts w:ascii="Lucida Sans" w:hAnsi="Lucida Sans"/>
          <w:sz w:val="24"/>
          <w:szCs w:val="24"/>
        </w:rPr>
        <w:t>, a lo que se suma el d</w:t>
      </w:r>
      <w:r w:rsidR="004B5805" w:rsidRPr="00004A67">
        <w:rPr>
          <w:rFonts w:ascii="Lucida Sans" w:hAnsi="Lucida Sans"/>
          <w:sz w:val="24"/>
          <w:szCs w:val="24"/>
        </w:rPr>
        <w:t>éficit existente de profesorado</w:t>
      </w:r>
      <w:r w:rsidR="004B5805">
        <w:rPr>
          <w:rFonts w:ascii="Lucida Sans" w:hAnsi="Lucida Sans"/>
          <w:sz w:val="24"/>
          <w:szCs w:val="24"/>
        </w:rPr>
        <w:t xml:space="preserve"> que se ha reducido un 20% en los últimos años</w:t>
      </w:r>
      <w:r w:rsidR="00CE1B00" w:rsidRPr="00587AD6">
        <w:rPr>
          <w:rFonts w:ascii="Lucida Sans" w:hAnsi="Lucida Sans"/>
          <w:sz w:val="24"/>
          <w:szCs w:val="24"/>
        </w:rPr>
        <w:t>. Ante todas estas circunstancias, Decanos y Estudiantes de Medicina expondrán ante los medios de comunicación su posici</w:t>
      </w:r>
      <w:r w:rsidR="00587AD6" w:rsidRPr="00587AD6">
        <w:rPr>
          <w:rFonts w:ascii="Lucida Sans" w:hAnsi="Lucida Sans"/>
          <w:sz w:val="24"/>
          <w:szCs w:val="24"/>
        </w:rPr>
        <w:t>onamiento y sus propuestas para poner fin a</w:t>
      </w:r>
      <w:r w:rsidR="00CE1B00" w:rsidRPr="00587AD6">
        <w:rPr>
          <w:rFonts w:ascii="Lucida Sans" w:hAnsi="Lucida Sans"/>
          <w:sz w:val="24"/>
          <w:szCs w:val="24"/>
        </w:rPr>
        <w:t xml:space="preserve"> la situación actual. </w:t>
      </w:r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CE1B00" w:rsidRPr="00587AD6" w14:paraId="2F421334" w14:textId="77777777" w:rsidTr="0087581A">
        <w:trPr>
          <w:trHeight w:val="3158"/>
        </w:trPr>
        <w:tc>
          <w:tcPr>
            <w:tcW w:w="9091" w:type="dxa"/>
          </w:tcPr>
          <w:p w14:paraId="360B0199" w14:textId="77777777" w:rsidR="00CE1B00" w:rsidRPr="00587AD6" w:rsidRDefault="00CE1B00" w:rsidP="00CE1B00">
            <w:pPr>
              <w:jc w:val="center"/>
              <w:rPr>
                <w:rFonts w:ascii="Lucida Sans" w:hAnsi="Lucida Sans"/>
                <w:b/>
                <w:u w:val="single"/>
              </w:rPr>
            </w:pPr>
            <w:r w:rsidRPr="00587AD6">
              <w:rPr>
                <w:rFonts w:ascii="Lucida Sans" w:hAnsi="Lucida Sans"/>
                <w:b/>
                <w:u w:val="single"/>
              </w:rPr>
              <w:t>Rueda de prensa</w:t>
            </w:r>
          </w:p>
          <w:p w14:paraId="5F49271E" w14:textId="77777777" w:rsidR="00CE1B00" w:rsidRPr="00587AD6" w:rsidRDefault="00CE1B00" w:rsidP="00CE1B00">
            <w:pPr>
              <w:jc w:val="center"/>
              <w:rPr>
                <w:rFonts w:ascii="Lucida Sans" w:hAnsi="Lucida Sans"/>
                <w:b/>
              </w:rPr>
            </w:pPr>
          </w:p>
          <w:p w14:paraId="146E9041" w14:textId="1300BA90" w:rsidR="00CE1B00" w:rsidRPr="00587AD6" w:rsidRDefault="00CE1B00" w:rsidP="00CE1B00">
            <w:pPr>
              <w:jc w:val="center"/>
              <w:rPr>
                <w:rFonts w:ascii="Lucida Sans" w:hAnsi="Lucida Sans"/>
                <w:b/>
              </w:rPr>
            </w:pPr>
            <w:r w:rsidRPr="00587AD6">
              <w:rPr>
                <w:rFonts w:ascii="Lucida Sans" w:hAnsi="Lucida Sans"/>
                <w:b/>
              </w:rPr>
              <w:t>“Estudio</w:t>
            </w:r>
            <w:r w:rsidR="00587AD6">
              <w:rPr>
                <w:rFonts w:ascii="Lucida Sans" w:hAnsi="Lucida Sans"/>
                <w:b/>
              </w:rPr>
              <w:t xml:space="preserve"> sobre las</w:t>
            </w:r>
            <w:r w:rsidRPr="00587AD6">
              <w:rPr>
                <w:rFonts w:ascii="Lucida Sans" w:hAnsi="Lucida Sans"/>
                <w:b/>
              </w:rPr>
              <w:t xml:space="preserve"> consecuencias</w:t>
            </w:r>
            <w:r w:rsidR="00587AD6">
              <w:rPr>
                <w:rFonts w:ascii="Lucida Sans" w:hAnsi="Lucida Sans"/>
                <w:b/>
              </w:rPr>
              <w:t xml:space="preserve"> de</w:t>
            </w:r>
            <w:r w:rsidRPr="00587AD6">
              <w:rPr>
                <w:rFonts w:ascii="Lucida Sans" w:hAnsi="Lucida Sans"/>
                <w:b/>
              </w:rPr>
              <w:t xml:space="preserve"> apertura nuevas Facultades de Medicina”</w:t>
            </w:r>
          </w:p>
          <w:p w14:paraId="70A0C5BB" w14:textId="77777777" w:rsidR="00CE1B00" w:rsidRPr="00587AD6" w:rsidRDefault="00CE1B00" w:rsidP="00CE1B00">
            <w:pPr>
              <w:jc w:val="both"/>
              <w:rPr>
                <w:rFonts w:ascii="Lucida Sans" w:hAnsi="Lucida Sans"/>
                <w:b/>
              </w:rPr>
            </w:pPr>
          </w:p>
          <w:p w14:paraId="62CE9902" w14:textId="67E2FC1F" w:rsidR="00CE1B00" w:rsidRPr="00587AD6" w:rsidRDefault="00CE1B00" w:rsidP="00CE1B00">
            <w:pPr>
              <w:rPr>
                <w:rFonts w:ascii="Lucida Sans" w:hAnsi="Lucida Sans"/>
                <w:b/>
              </w:rPr>
            </w:pPr>
            <w:r w:rsidRPr="00587AD6">
              <w:rPr>
                <w:rFonts w:ascii="Lucida Sans" w:hAnsi="Lucida Sans"/>
                <w:b/>
              </w:rPr>
              <w:t xml:space="preserve">                                                       Intervienen:</w:t>
            </w:r>
          </w:p>
          <w:p w14:paraId="25379036" w14:textId="201CB759" w:rsidR="00CE1B00" w:rsidRPr="00587AD6" w:rsidRDefault="00155F6A" w:rsidP="00CE1B00">
            <w:pPr>
              <w:jc w:val="center"/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Presidente OMC, Dr. Serafín Romero,</w:t>
            </w:r>
            <w:r w:rsidR="00A73C21">
              <w:rPr>
                <w:rFonts w:ascii="Lucida Sans" w:hAnsi="Lucida Sans"/>
                <w:i/>
              </w:rPr>
              <w:t xml:space="preserve"> </w:t>
            </w:r>
            <w:r w:rsidR="0087581A" w:rsidRPr="00587AD6">
              <w:rPr>
                <w:rFonts w:ascii="Lucida Sans" w:hAnsi="Lucida Sans"/>
                <w:i/>
              </w:rPr>
              <w:t>Presidente CNDFME, Dr. Pablo Lara y Presidenta CEEM, Laura Martínez, acompañados por miembros del FPME</w:t>
            </w:r>
          </w:p>
          <w:p w14:paraId="1A1B2D28" w14:textId="77777777" w:rsidR="0087581A" w:rsidRPr="00587AD6" w:rsidRDefault="0087581A" w:rsidP="00CE1B00">
            <w:pPr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</w:p>
          <w:p w14:paraId="5A1189A1" w14:textId="6AC0653E" w:rsidR="00CE1B00" w:rsidRPr="00587AD6" w:rsidRDefault="00CE1B00" w:rsidP="00CE1B00">
            <w:pPr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587AD6">
              <w:rPr>
                <w:rFonts w:ascii="Lucida Sans" w:hAnsi="Lucida Sans"/>
                <w:b/>
                <w:sz w:val="20"/>
                <w:szCs w:val="20"/>
              </w:rPr>
              <w:t>Día: Miércoles, 30 de enero</w:t>
            </w:r>
          </w:p>
          <w:p w14:paraId="6DD9D9B3" w14:textId="7332160A" w:rsidR="00CE1B00" w:rsidRPr="00587AD6" w:rsidRDefault="00CE1B00" w:rsidP="00CE1B00">
            <w:pPr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587AD6">
              <w:rPr>
                <w:rFonts w:ascii="Lucida Sans" w:hAnsi="Lucida Sans"/>
                <w:b/>
                <w:sz w:val="20"/>
                <w:szCs w:val="20"/>
              </w:rPr>
              <w:t>Hora: 12:00 horas</w:t>
            </w:r>
          </w:p>
          <w:p w14:paraId="59819DAA" w14:textId="77777777" w:rsidR="00CE1B00" w:rsidRPr="00587AD6" w:rsidRDefault="00CE1B00" w:rsidP="00CE1B00">
            <w:pPr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587AD6">
              <w:rPr>
                <w:rFonts w:ascii="Lucida Sans" w:hAnsi="Lucida Sans"/>
                <w:b/>
                <w:sz w:val="20"/>
                <w:szCs w:val="20"/>
              </w:rPr>
              <w:t>Lugar: Sede OMC: Plaza de las Cortes, 11 (Madrid)</w:t>
            </w:r>
          </w:p>
          <w:p w14:paraId="708812B1" w14:textId="20086F3E" w:rsidR="00CE1B00" w:rsidRPr="00587AD6" w:rsidRDefault="00CE1B00" w:rsidP="0087581A">
            <w:pPr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587AD6">
              <w:rPr>
                <w:rFonts w:ascii="Lucida Sans" w:hAnsi="Lucida Sans"/>
                <w:b/>
                <w:sz w:val="20"/>
                <w:szCs w:val="20"/>
              </w:rPr>
              <w:t xml:space="preserve">Contacto: </w:t>
            </w:r>
            <w:hyperlink r:id="rId7" w:history="1">
              <w:r w:rsidRPr="00587AD6">
                <w:rPr>
                  <w:rStyle w:val="Hipervnculo"/>
                  <w:rFonts w:ascii="Lucida Sans" w:hAnsi="Lucida Sans"/>
                  <w:b/>
                  <w:sz w:val="20"/>
                  <w:szCs w:val="20"/>
                </w:rPr>
                <w:t>prensa@cgcom.es</w:t>
              </w:r>
            </w:hyperlink>
            <w:r w:rsidRPr="00587AD6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</w:p>
        </w:tc>
      </w:tr>
    </w:tbl>
    <w:p w14:paraId="57594AAD" w14:textId="77777777" w:rsidR="002D36D0" w:rsidRPr="00587AD6" w:rsidRDefault="002D36D0" w:rsidP="0087581A">
      <w:pPr>
        <w:rPr>
          <w:rFonts w:ascii="PT Sans" w:eastAsia="PT Sans" w:hAnsi="PT Sans" w:cs="PT Sans"/>
          <w:b/>
          <w:color w:val="0000FF"/>
        </w:rPr>
      </w:pPr>
    </w:p>
    <w:sectPr w:rsidR="002D36D0" w:rsidRPr="00587AD6" w:rsidSect="00A60233">
      <w:headerReference w:type="default" r:id="rId8"/>
      <w:pgSz w:w="11909" w:h="16834"/>
      <w:pgMar w:top="1259" w:right="1440" w:bottom="1440" w:left="1440" w:header="9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E094DF" w16cid:durableId="1FF1F728"/>
  <w16cid:commentId w16cid:paraId="53BC0E9F" w16cid:durableId="1FF1F729"/>
  <w16cid:commentId w16cid:paraId="7089BAE8" w16cid:durableId="1FF1F72A"/>
  <w16cid:commentId w16cid:paraId="1B0DC5E8" w16cid:durableId="1FF1F72B"/>
  <w16cid:commentId w16cid:paraId="7A6E1245" w16cid:durableId="1FF1F72C"/>
  <w16cid:commentId w16cid:paraId="6BBFDBB9" w16cid:durableId="1FF1F72D"/>
  <w16cid:commentId w16cid:paraId="3A5D2F62" w16cid:durableId="1FF1F72E"/>
  <w16cid:commentId w16cid:paraId="23EFA117" w16cid:durableId="1FF1F72F"/>
  <w16cid:commentId w16cid:paraId="3B03A4B4" w16cid:durableId="1FF1F730"/>
  <w16cid:commentId w16cid:paraId="15D273D2" w16cid:durableId="1FF1F731"/>
  <w16cid:commentId w16cid:paraId="45B1FE61" w16cid:durableId="1FF1F732"/>
  <w16cid:commentId w16cid:paraId="5878A6D4" w16cid:durableId="1FF1F733"/>
  <w16cid:commentId w16cid:paraId="27A4F9D2" w16cid:durableId="1FF1F734"/>
  <w16cid:commentId w16cid:paraId="7F10A8DB" w16cid:durableId="1FF1F735"/>
  <w16cid:commentId w16cid:paraId="3D2AC2E9" w16cid:durableId="1FF1F736"/>
  <w16cid:commentId w16cid:paraId="2C84271C" w16cid:durableId="1FF1F737"/>
  <w16cid:commentId w16cid:paraId="64DD1511" w16cid:durableId="1FF1F738"/>
  <w16cid:commentId w16cid:paraId="107E1A59" w16cid:durableId="1FF1F739"/>
  <w16cid:commentId w16cid:paraId="50C594C2" w16cid:durableId="1FF1F73A"/>
  <w16cid:commentId w16cid:paraId="46E8BACE" w16cid:durableId="1FF1F73B"/>
  <w16cid:commentId w16cid:paraId="695352FD" w16cid:durableId="1FF1F73C"/>
  <w16cid:commentId w16cid:paraId="3CA3B22A" w16cid:durableId="1FF1F73D"/>
  <w16cid:commentId w16cid:paraId="6EF6D191" w16cid:durableId="1FF1F73E"/>
  <w16cid:commentId w16cid:paraId="0DD29F7D" w16cid:durableId="1FF1F7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76830" w14:textId="77777777" w:rsidR="00A97C8F" w:rsidRDefault="00A97C8F">
      <w:pPr>
        <w:spacing w:line="240" w:lineRule="auto"/>
      </w:pPr>
      <w:r>
        <w:separator/>
      </w:r>
    </w:p>
  </w:endnote>
  <w:endnote w:type="continuationSeparator" w:id="0">
    <w:p w14:paraId="10A68428" w14:textId="77777777" w:rsidR="00A97C8F" w:rsidRDefault="00A97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C5893" w14:textId="77777777" w:rsidR="00A97C8F" w:rsidRDefault="00A97C8F">
      <w:pPr>
        <w:spacing w:line="240" w:lineRule="auto"/>
      </w:pPr>
      <w:r>
        <w:separator/>
      </w:r>
    </w:p>
  </w:footnote>
  <w:footnote w:type="continuationSeparator" w:id="0">
    <w:p w14:paraId="12A9F23C" w14:textId="77777777" w:rsidR="00A97C8F" w:rsidRDefault="00A97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655B" w14:textId="77777777" w:rsidR="005D3115" w:rsidRDefault="005D3115">
    <w:pPr>
      <w:jc w:val="center"/>
    </w:pPr>
  </w:p>
  <w:p w14:paraId="08C3FB06" w14:textId="77777777" w:rsidR="005D3115" w:rsidRDefault="005D3115">
    <w:pPr>
      <w:jc w:val="center"/>
    </w:pPr>
  </w:p>
  <w:p w14:paraId="05FA3552" w14:textId="398C481E" w:rsidR="00D51DB6" w:rsidRDefault="00BB62D7">
    <w:pPr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693AEFF" wp14:editId="07F09526">
          <wp:simplePos x="0" y="0"/>
          <wp:positionH relativeFrom="column">
            <wp:posOffset>106680</wp:posOffset>
          </wp:positionH>
          <wp:positionV relativeFrom="paragraph">
            <wp:posOffset>19050</wp:posOffset>
          </wp:positionV>
          <wp:extent cx="1901074" cy="881063"/>
          <wp:effectExtent l="0" t="0" r="0" b="0"/>
          <wp:wrapTight wrapText="bothSides">
            <wp:wrapPolygon edited="0">
              <wp:start x="4980" y="0"/>
              <wp:lineTo x="4114" y="2803"/>
              <wp:lineTo x="4763" y="8410"/>
              <wp:lineTo x="866" y="14483"/>
              <wp:lineTo x="433" y="15885"/>
              <wp:lineTo x="433" y="17753"/>
              <wp:lineTo x="1516" y="19155"/>
              <wp:lineTo x="3464" y="20089"/>
              <wp:lineTo x="4330" y="20089"/>
              <wp:lineTo x="20568" y="18688"/>
              <wp:lineTo x="20784" y="15885"/>
              <wp:lineTo x="16021" y="15885"/>
              <wp:lineTo x="20784" y="12147"/>
              <wp:lineTo x="20351" y="8410"/>
              <wp:lineTo x="21218" y="4672"/>
              <wp:lineTo x="19918" y="3738"/>
              <wp:lineTo x="6279" y="0"/>
              <wp:lineTo x="4980" y="0"/>
            </wp:wrapPolygon>
          </wp:wrapTight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1074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</w:t>
    </w:r>
    <w:r w:rsidR="005D3115">
      <w:t xml:space="preserve">                                </w:t>
    </w:r>
    <w:r>
      <w:t xml:space="preserve">       </w:t>
    </w:r>
    <w:r>
      <w:rPr>
        <w:noProof/>
        <w:lang w:val="es-ES" w:eastAsia="es-ES"/>
      </w:rPr>
      <w:drawing>
        <wp:inline distT="114300" distB="114300" distL="114300" distR="114300" wp14:anchorId="0A879C4C" wp14:editId="0F83B693">
          <wp:extent cx="1957388" cy="901173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388" cy="901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A42"/>
    <w:multiLevelType w:val="multilevel"/>
    <w:tmpl w:val="E39A4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2B6045"/>
    <w:multiLevelType w:val="multilevel"/>
    <w:tmpl w:val="F034A90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25144D"/>
    <w:multiLevelType w:val="multilevel"/>
    <w:tmpl w:val="0E5E8C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1B395D"/>
    <w:multiLevelType w:val="multilevel"/>
    <w:tmpl w:val="B87A9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B6"/>
    <w:rsid w:val="00004A67"/>
    <w:rsid w:val="00155F6A"/>
    <w:rsid w:val="00223639"/>
    <w:rsid w:val="0024169E"/>
    <w:rsid w:val="002D36D0"/>
    <w:rsid w:val="004B5805"/>
    <w:rsid w:val="00585CEA"/>
    <w:rsid w:val="00587AD6"/>
    <w:rsid w:val="005D3115"/>
    <w:rsid w:val="0087581A"/>
    <w:rsid w:val="00A60233"/>
    <w:rsid w:val="00A73C21"/>
    <w:rsid w:val="00A82D63"/>
    <w:rsid w:val="00A97C8F"/>
    <w:rsid w:val="00B26033"/>
    <w:rsid w:val="00BB461C"/>
    <w:rsid w:val="00BB62D7"/>
    <w:rsid w:val="00C24C4D"/>
    <w:rsid w:val="00CE1B00"/>
    <w:rsid w:val="00D51DB6"/>
    <w:rsid w:val="00E3435C"/>
    <w:rsid w:val="00E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AE368"/>
  <w15:docId w15:val="{B685493D-39CD-5D41-A529-9B78208C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C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CEA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311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115"/>
  </w:style>
  <w:style w:type="paragraph" w:styleId="Piedepgina">
    <w:name w:val="footer"/>
    <w:basedOn w:val="Normal"/>
    <w:link w:val="PiedepginaCar"/>
    <w:uiPriority w:val="99"/>
    <w:unhideWhenUsed/>
    <w:rsid w:val="005D311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115"/>
  </w:style>
  <w:style w:type="table" w:styleId="Tablaconcuadrcula">
    <w:name w:val="Table Grid"/>
    <w:basedOn w:val="Tablanormal"/>
    <w:uiPriority w:val="39"/>
    <w:rsid w:val="00CE1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CE1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prensa@cgco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Margarita Perez</cp:lastModifiedBy>
  <cp:revision>18</cp:revision>
  <cp:lastPrinted>2019-01-23T10:14:00Z</cp:lastPrinted>
  <dcterms:created xsi:type="dcterms:W3CDTF">2019-01-23T10:15:00Z</dcterms:created>
  <dcterms:modified xsi:type="dcterms:W3CDTF">2019-01-25T11:15:00Z</dcterms:modified>
</cp:coreProperties>
</file>