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BDFE" w14:textId="7E596106" w:rsidR="00810EF9" w:rsidRDefault="00810EF9" w:rsidP="00810EF9">
      <w:pPr>
        <w:rPr>
          <w:b/>
          <w:bCs/>
          <w:color w:val="074F6A" w:themeColor="accent4" w:themeShade="80"/>
          <w:sz w:val="32"/>
          <w:szCs w:val="32"/>
        </w:rPr>
      </w:pPr>
      <w:r w:rsidRPr="00F369AE">
        <w:rPr>
          <w:noProof/>
          <w:lang w:eastAsia="es-ES"/>
        </w:rPr>
        <w:drawing>
          <wp:inline distT="0" distB="0" distL="0" distR="0" wp14:anchorId="5808458B" wp14:editId="5060CA59">
            <wp:extent cx="2314398" cy="1183576"/>
            <wp:effectExtent l="0" t="0" r="0" b="0"/>
            <wp:docPr id="1487100147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00147" name="Imagen 4" descr="Logotip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14" cy="120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</w:t>
      </w:r>
      <w:r w:rsidRPr="00F369AE">
        <w:rPr>
          <w:noProof/>
          <w:lang w:eastAsia="es-ES"/>
        </w:rPr>
        <w:drawing>
          <wp:inline distT="0" distB="0" distL="0" distR="0" wp14:anchorId="555F3B8D" wp14:editId="72DC5AF4">
            <wp:extent cx="2266950" cy="1275294"/>
            <wp:effectExtent l="0" t="0" r="0" b="1270"/>
            <wp:docPr id="1373948503" name="Imagen 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48503" name="Imagen 5" descr="Logotipo, nombre de la empresa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46" cy="13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3476" w14:textId="77777777" w:rsidR="00810EF9" w:rsidRDefault="00810EF9" w:rsidP="00200BE0">
      <w:pPr>
        <w:jc w:val="center"/>
        <w:rPr>
          <w:b/>
          <w:bCs/>
          <w:color w:val="074F6A" w:themeColor="accent4" w:themeShade="80"/>
          <w:sz w:val="32"/>
          <w:szCs w:val="32"/>
        </w:rPr>
      </w:pPr>
    </w:p>
    <w:p w14:paraId="4BE960EB" w14:textId="704F5A66" w:rsidR="00065221" w:rsidRPr="00FA7145" w:rsidRDefault="00B31D16" w:rsidP="00200BE0">
      <w:pPr>
        <w:jc w:val="center"/>
        <w:rPr>
          <w:b/>
          <w:bCs/>
          <w:color w:val="074F6A" w:themeColor="accent4" w:themeShade="80"/>
          <w:sz w:val="32"/>
          <w:szCs w:val="32"/>
        </w:rPr>
      </w:pPr>
      <w:r>
        <w:rPr>
          <w:b/>
          <w:bCs/>
          <w:color w:val="074F6A" w:themeColor="accent4" w:themeShade="80"/>
          <w:sz w:val="32"/>
          <w:szCs w:val="32"/>
        </w:rPr>
        <w:t xml:space="preserve">DECÁLOGO DE </w:t>
      </w:r>
      <w:r w:rsidR="00FA7145" w:rsidRPr="00FA7145">
        <w:rPr>
          <w:b/>
          <w:bCs/>
          <w:color w:val="074F6A" w:themeColor="accent4" w:themeShade="80"/>
          <w:sz w:val="32"/>
          <w:szCs w:val="32"/>
        </w:rPr>
        <w:t>REIVINDICACIONES DEL COLECTIVO MÉDICO Y FACULTATIVO</w:t>
      </w:r>
    </w:p>
    <w:p w14:paraId="3D4BE40D" w14:textId="77777777" w:rsidR="00FA7145" w:rsidRDefault="00FA7145" w:rsidP="00200BE0">
      <w:pPr>
        <w:jc w:val="both"/>
        <w:rPr>
          <w:b/>
          <w:bCs/>
        </w:rPr>
      </w:pPr>
    </w:p>
    <w:p w14:paraId="1AFAB328" w14:textId="4786EFE5" w:rsidR="00FA7145" w:rsidRPr="00FA7145" w:rsidRDefault="00FA7145" w:rsidP="00200BE0">
      <w:pPr>
        <w:jc w:val="both"/>
        <w:rPr>
          <w:b/>
          <w:bCs/>
          <w:color w:val="275317" w:themeColor="accent6" w:themeShade="80"/>
        </w:rPr>
      </w:pPr>
      <w:r w:rsidRPr="00FA7145">
        <w:rPr>
          <w:b/>
          <w:bCs/>
          <w:color w:val="275317" w:themeColor="accent6" w:themeShade="80"/>
        </w:rPr>
        <w:t>1.</w:t>
      </w:r>
      <w:r>
        <w:rPr>
          <w:b/>
          <w:bCs/>
          <w:color w:val="275317" w:themeColor="accent6" w:themeShade="80"/>
        </w:rPr>
        <w:t xml:space="preserve"> RECONOCICIMIENTO DE LAS FUNCIONES ESPECÍFICAS DEL COL</w:t>
      </w:r>
      <w:r w:rsidR="001E6886">
        <w:rPr>
          <w:b/>
          <w:bCs/>
          <w:color w:val="275317" w:themeColor="accent6" w:themeShade="80"/>
        </w:rPr>
        <w:t>E</w:t>
      </w:r>
      <w:r>
        <w:rPr>
          <w:b/>
          <w:bCs/>
          <w:color w:val="275317" w:themeColor="accent6" w:themeShade="80"/>
        </w:rPr>
        <w:t>CTIVO MÉDICO Y FACULTATIVO EN EL SISTEMA SANITARIO</w:t>
      </w:r>
    </w:p>
    <w:p w14:paraId="416A85E9" w14:textId="1600BC9A" w:rsidR="007F538B" w:rsidRDefault="007F538B" w:rsidP="00200BE0">
      <w:pPr>
        <w:jc w:val="both"/>
      </w:pPr>
      <w:r>
        <w:t xml:space="preserve">El </w:t>
      </w:r>
      <w:r w:rsidR="00285DE0">
        <w:t>principal</w:t>
      </w:r>
      <w:r>
        <w:t xml:space="preserve"> problema </w:t>
      </w:r>
      <w:r w:rsidR="00C83C9B">
        <w:t>del Sistema Nacional de Salud (SNS)</w:t>
      </w:r>
      <w:r w:rsidR="00285DE0">
        <w:t xml:space="preserve"> en el momento actual es </w:t>
      </w:r>
      <w:r>
        <w:t xml:space="preserve">la </w:t>
      </w:r>
      <w:r w:rsidR="00285DE0">
        <w:t xml:space="preserve">grave </w:t>
      </w:r>
      <w:r>
        <w:t xml:space="preserve">crisis </w:t>
      </w:r>
      <w:r w:rsidR="00285DE0">
        <w:t xml:space="preserve">que sufre </w:t>
      </w:r>
      <w:r>
        <w:t xml:space="preserve">la medicina pública. </w:t>
      </w:r>
      <w:r w:rsidR="00285DE0">
        <w:t xml:space="preserve">El </w:t>
      </w:r>
      <w:r>
        <w:t>modelo de gestión</w:t>
      </w:r>
      <w:r w:rsidR="00285DE0">
        <w:t xml:space="preserve"> del </w:t>
      </w:r>
      <w:r w:rsidR="00C83C9B">
        <w:t>SNS</w:t>
      </w:r>
      <w:r>
        <w:t xml:space="preserve">, </w:t>
      </w:r>
      <w:r w:rsidR="00C83C9B">
        <w:t>concebido</w:t>
      </w:r>
      <w:r w:rsidR="00285DE0">
        <w:t xml:space="preserve"> hace 40 años al margen del colectivo médico, cuando no decididamente en su contra, </w:t>
      </w:r>
      <w:r w:rsidR="00764BD2">
        <w:t xml:space="preserve">ha </w:t>
      </w:r>
      <w:r w:rsidR="00AA3462">
        <w:t>devaluado</w:t>
      </w:r>
      <w:r w:rsidR="00285DE0">
        <w:t xml:space="preserve"> deliberadamente </w:t>
      </w:r>
      <w:r w:rsidR="00736C12">
        <w:t xml:space="preserve">la </w:t>
      </w:r>
      <w:r>
        <w:t>relación médico-paciente</w:t>
      </w:r>
      <w:r w:rsidR="00285DE0">
        <w:t xml:space="preserve">, </w:t>
      </w:r>
      <w:r w:rsidR="00AA3462">
        <w:t>provocando con ello el</w:t>
      </w:r>
      <w:r w:rsidR="00285DE0">
        <w:t xml:space="preserve"> </w:t>
      </w:r>
      <w:r>
        <w:t>deterioro de la calidad asistencial</w:t>
      </w:r>
      <w:r w:rsidR="00736C12">
        <w:t xml:space="preserve"> y la huida de los facultativos de la sanidad pública</w:t>
      </w:r>
      <w:r>
        <w:t>.</w:t>
      </w:r>
      <w:r w:rsidR="00736C12">
        <w:t xml:space="preserve"> No es verdad que en España falten médicos, lo que falta son médicos que quieran trabajar en el sistema público.</w:t>
      </w:r>
      <w:r>
        <w:t xml:space="preserve"> </w:t>
      </w:r>
    </w:p>
    <w:p w14:paraId="216F341D" w14:textId="375F4ACF" w:rsidR="004F0012" w:rsidRDefault="007F538B" w:rsidP="00736C12">
      <w:pPr>
        <w:jc w:val="both"/>
      </w:pPr>
      <w:r>
        <w:t xml:space="preserve">Es </w:t>
      </w:r>
      <w:r w:rsidR="00736C12">
        <w:t>necesario</w:t>
      </w:r>
      <w:r>
        <w:t>, por tanto, r</w:t>
      </w:r>
      <w:r w:rsidR="004F0012" w:rsidRPr="004F0012">
        <w:t>eforma</w:t>
      </w:r>
      <w:r w:rsidR="00AA3462">
        <w:t>r</w:t>
      </w:r>
      <w:r w:rsidR="004F0012" w:rsidRPr="004F0012">
        <w:t xml:space="preserve"> </w:t>
      </w:r>
      <w:r>
        <w:t xml:space="preserve">en profundidad </w:t>
      </w:r>
      <w:r w:rsidR="004F0012" w:rsidRPr="004F0012">
        <w:t xml:space="preserve">el actual modelo de gestión </w:t>
      </w:r>
      <w:r w:rsidR="001E6886">
        <w:t>coactivo</w:t>
      </w:r>
      <w:r w:rsidR="00AA3462">
        <w:t xml:space="preserve"> y</w:t>
      </w:r>
      <w:r w:rsidR="004F0012">
        <w:t xml:space="preserve"> burocr</w:t>
      </w:r>
      <w:r w:rsidR="00AA3462">
        <w:t>atizado para</w:t>
      </w:r>
      <w:r w:rsidR="00736C12">
        <w:t xml:space="preserve"> </w:t>
      </w:r>
      <w:r w:rsidR="00AA3462">
        <w:t>r</w:t>
      </w:r>
      <w:r w:rsidR="004F0012">
        <w:t>ecupera</w:t>
      </w:r>
      <w:r w:rsidR="00736C12">
        <w:t>r</w:t>
      </w:r>
      <w:r w:rsidR="004F0012">
        <w:t xml:space="preserve"> el papel esencial del facultativo en la dirección y el liderazgo del proceso asistencial, como únic</w:t>
      </w:r>
      <w:r w:rsidR="00764BD2">
        <w:t xml:space="preserve">a vía para garantizar </w:t>
      </w:r>
      <w:r w:rsidR="004F0012">
        <w:t>su eficiencia y su calidad.</w:t>
      </w:r>
    </w:p>
    <w:p w14:paraId="681C9693" w14:textId="08540EBE" w:rsidR="004F0012" w:rsidRDefault="00736C12" w:rsidP="00736C12">
      <w:pPr>
        <w:jc w:val="both"/>
      </w:pPr>
      <w:r>
        <w:t>Necesitamos</w:t>
      </w:r>
      <w:r w:rsidR="004F0012">
        <w:t xml:space="preserve"> un modelo de gestión </w:t>
      </w:r>
      <w:r w:rsidR="00AA3462">
        <w:t xml:space="preserve">de la sanidad pública </w:t>
      </w:r>
      <w:r w:rsidR="004F0012">
        <w:t xml:space="preserve">que </w:t>
      </w:r>
      <w:r w:rsidR="00AA3462">
        <w:t>atraiga y retenga a los facultativos a través de un s</w:t>
      </w:r>
      <w:r w:rsidR="004F0012">
        <w:t xml:space="preserve">istema de incentivos </w:t>
      </w:r>
      <w:r>
        <w:t xml:space="preserve">realistas e </w:t>
      </w:r>
      <w:r w:rsidR="00200BE0">
        <w:t>individualizado</w:t>
      </w:r>
      <w:r>
        <w:t>s</w:t>
      </w:r>
      <w:r w:rsidR="004F0012">
        <w:t xml:space="preserve">, un modelo de carrera profesional basado en la experiencia, </w:t>
      </w:r>
      <w:r w:rsidR="001E6886">
        <w:t xml:space="preserve">la mejora de </w:t>
      </w:r>
      <w:r w:rsidR="00764BD2">
        <w:t>nuestras</w:t>
      </w:r>
      <w:r w:rsidR="001E6886">
        <w:t xml:space="preserve"> condiciones laborales y retributivas, la dignificación del periodo de especialización, </w:t>
      </w:r>
      <w:r w:rsidR="00764BD2">
        <w:t xml:space="preserve">así como </w:t>
      </w:r>
      <w:r w:rsidR="001E6886">
        <w:t xml:space="preserve">la protección de </w:t>
      </w:r>
      <w:r>
        <w:t>nuestra</w:t>
      </w:r>
      <w:r w:rsidR="001E6886">
        <w:t xml:space="preserve"> salud </w:t>
      </w:r>
      <w:r>
        <w:t>laboral</w:t>
      </w:r>
      <w:r w:rsidR="001E6886">
        <w:t xml:space="preserve"> y la garantía de</w:t>
      </w:r>
      <w:r w:rsidR="00200BE0">
        <w:t xml:space="preserve"> </w:t>
      </w:r>
      <w:r>
        <w:t>nuestros</w:t>
      </w:r>
      <w:r w:rsidR="00200BE0">
        <w:t xml:space="preserve"> derechos laborales, </w:t>
      </w:r>
      <w:r>
        <w:t>sistemáticamente ignorados en el momento actual</w:t>
      </w:r>
      <w:r w:rsidR="001E6886">
        <w:t>.</w:t>
      </w:r>
    </w:p>
    <w:p w14:paraId="73C060C0" w14:textId="77777777" w:rsidR="007F538B" w:rsidRPr="004F0012" w:rsidRDefault="007F538B" w:rsidP="00200BE0">
      <w:pPr>
        <w:jc w:val="both"/>
      </w:pPr>
    </w:p>
    <w:p w14:paraId="4B52961A" w14:textId="2CA1D27D" w:rsidR="00FA7145" w:rsidRPr="00FA7145" w:rsidRDefault="00FA7145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2</w:t>
      </w:r>
      <w:r w:rsidRPr="00FA7145">
        <w:rPr>
          <w:b/>
          <w:bCs/>
          <w:color w:val="275317" w:themeColor="accent6" w:themeShade="80"/>
        </w:rPr>
        <w:t xml:space="preserve">. UN </w:t>
      </w:r>
      <w:r w:rsidR="003811F8">
        <w:rPr>
          <w:b/>
          <w:bCs/>
          <w:color w:val="275317" w:themeColor="accent6" w:themeShade="80"/>
        </w:rPr>
        <w:t>Á</w:t>
      </w:r>
      <w:r w:rsidRPr="00FA7145">
        <w:rPr>
          <w:b/>
          <w:bCs/>
          <w:color w:val="275317" w:themeColor="accent6" w:themeShade="80"/>
        </w:rPr>
        <w:t>MBITO DE DIÁLOGO Y NEGOCIACIÓN PROPIO</w:t>
      </w:r>
      <w:r w:rsidR="003811F8">
        <w:rPr>
          <w:b/>
          <w:bCs/>
          <w:color w:val="275317" w:themeColor="accent6" w:themeShade="80"/>
        </w:rPr>
        <w:t>S</w:t>
      </w:r>
    </w:p>
    <w:p w14:paraId="406B4D27" w14:textId="64DCE320" w:rsidR="007F538B" w:rsidRDefault="007F538B" w:rsidP="00200BE0">
      <w:pPr>
        <w:jc w:val="both"/>
      </w:pPr>
      <w:r>
        <w:t xml:space="preserve">El actual marco de negociación laboral común para todo el personal sanitario y no sanitario es irracional e ineficaz, pues impide abordar </w:t>
      </w:r>
      <w:r w:rsidR="00736C12">
        <w:t xml:space="preserve">adecuadamente los problemas y carencias </w:t>
      </w:r>
      <w:r w:rsidR="00AA3462">
        <w:t xml:space="preserve">específicos </w:t>
      </w:r>
      <w:r w:rsidR="00736C12">
        <w:t xml:space="preserve">de un colectivo minoritario como el nuestro. Un ámbito de negociación que relega a un segundo plano la negociación de las condiciones </w:t>
      </w:r>
      <w:r w:rsidR="00AA3462">
        <w:t>laborales y retributivas de los facultativos es inútil y acabará arrastrando al sistema a la ineficiencia y la inoperancia</w:t>
      </w:r>
      <w:r w:rsidR="00736C12">
        <w:t xml:space="preserve">. </w:t>
      </w:r>
    </w:p>
    <w:p w14:paraId="3D857990" w14:textId="727D2871" w:rsidR="00FD32B5" w:rsidRDefault="00764BD2" w:rsidP="00200BE0">
      <w:pPr>
        <w:jc w:val="both"/>
      </w:pPr>
      <w:r>
        <w:t xml:space="preserve">Es </w:t>
      </w:r>
      <w:r w:rsidR="00736C12">
        <w:t>imprescindible</w:t>
      </w:r>
      <w:r w:rsidR="007F538B">
        <w:t xml:space="preserve">, por tanto, </w:t>
      </w:r>
      <w:r>
        <w:t>disponer</w:t>
      </w:r>
      <w:r w:rsidR="001E6886">
        <w:t xml:space="preserve"> de un ámbito de negociación </w:t>
      </w:r>
      <w:r w:rsidR="00FD32B5">
        <w:t>propio</w:t>
      </w:r>
      <w:r w:rsidR="001E6886">
        <w:t xml:space="preserve"> </w:t>
      </w:r>
      <w:r>
        <w:t>d</w:t>
      </w:r>
      <w:r w:rsidR="001E6886">
        <w:t xml:space="preserve">el personal médico y facultativo </w:t>
      </w:r>
      <w:r w:rsidR="00CB5FDF">
        <w:t xml:space="preserve">en el que abordar </w:t>
      </w:r>
      <w:r w:rsidR="001E6886">
        <w:t>las condiciones específicas del ejercicio de nuestra profesión</w:t>
      </w:r>
      <w:r w:rsidR="00CB5FDF">
        <w:t xml:space="preserve"> y plantear soluciones a su crisis actual</w:t>
      </w:r>
      <w:r w:rsidR="00FD32B5">
        <w:t>.</w:t>
      </w:r>
      <w:r w:rsidR="001E6886">
        <w:t xml:space="preserve"> </w:t>
      </w:r>
    </w:p>
    <w:p w14:paraId="3C69BF1C" w14:textId="77777777" w:rsidR="00FA7145" w:rsidRDefault="00FA7145" w:rsidP="00200BE0">
      <w:pPr>
        <w:jc w:val="both"/>
      </w:pPr>
    </w:p>
    <w:p w14:paraId="633BC963" w14:textId="4C4075A8" w:rsidR="00FA7145" w:rsidRDefault="00FA7145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3. UN MARCO NORMATIVO PROPIO QUE REGULE LOS ASPECTOS ESPECÍFICOS DEL EJERCICIO DE NUESTRA PROFESIÓN Y NUESTRO PAPEL EN EL SISTEMA SANITARIO</w:t>
      </w:r>
    </w:p>
    <w:p w14:paraId="15146228" w14:textId="1E2E4B8B" w:rsidR="00200BE0" w:rsidRDefault="00200BE0" w:rsidP="00200BE0">
      <w:pPr>
        <w:jc w:val="both"/>
      </w:pPr>
      <w:r>
        <w:t xml:space="preserve">Las condiciones de trabajo del personal médico y facultativo, </w:t>
      </w:r>
      <w:r w:rsidR="00601F3B">
        <w:t>su</w:t>
      </w:r>
      <w:r w:rsidR="00A16BB2">
        <w:t>s</w:t>
      </w:r>
      <w:r>
        <w:t xml:space="preserve"> funciones y </w:t>
      </w:r>
      <w:r w:rsidR="00601F3B">
        <w:t xml:space="preserve">su papel esencial en el proceso </w:t>
      </w:r>
      <w:r>
        <w:t xml:space="preserve">asistencial, vinculadas todas ellas a </w:t>
      </w:r>
      <w:r w:rsidR="00601F3B">
        <w:t>su</w:t>
      </w:r>
      <w:r>
        <w:t xml:space="preserve"> </w:t>
      </w:r>
      <w:r w:rsidR="00C83C9B">
        <w:t>singular</w:t>
      </w:r>
      <w:r w:rsidR="00601F3B">
        <w:t xml:space="preserve"> </w:t>
      </w:r>
      <w:r>
        <w:t xml:space="preserve">cualificación y responsabilidad, son diferentes de las </w:t>
      </w:r>
      <w:r w:rsidR="00C83C9B">
        <w:t>de cualquier otra categoría profesional</w:t>
      </w:r>
      <w:r>
        <w:t xml:space="preserve">. Ningún otro colectivo tiene un papel </w:t>
      </w:r>
      <w:r w:rsidR="00A16BB2">
        <w:t xml:space="preserve">equiparable en la garantía de la calidad asistencial, la reducción de la demora asistencial o de las listas de espera, la salvaguarda de los derechos de los pacientes, la planificación y liderazgo del proceso asistencial o el desarrollo de un modelo </w:t>
      </w:r>
      <w:r w:rsidR="00601F3B">
        <w:t>asistencial</w:t>
      </w:r>
      <w:r w:rsidR="00A16BB2">
        <w:t xml:space="preserve"> centrado en la </w:t>
      </w:r>
      <w:r w:rsidR="00601F3B">
        <w:t>calidad</w:t>
      </w:r>
      <w:r w:rsidR="00A16BB2">
        <w:t xml:space="preserve"> y no en meros criterios economicistas.</w:t>
      </w:r>
    </w:p>
    <w:p w14:paraId="18166BA5" w14:textId="60FF0F04" w:rsidR="00FA7145" w:rsidRDefault="00A16BB2" w:rsidP="00200BE0">
      <w:pPr>
        <w:jc w:val="both"/>
      </w:pPr>
      <w:r>
        <w:t>El desempeño de este papel específico dentro del sistema sanitario hace que resulte imprescindible contar con un marco normativo propio que regule aspectos específicos del ejercicio de nuestra profesión</w:t>
      </w:r>
      <w:r w:rsidR="00AA3462">
        <w:t>,</w:t>
      </w:r>
      <w:r>
        <w:t xml:space="preserve"> tales como </w:t>
      </w:r>
      <w:r w:rsidR="00FD32B5">
        <w:t>la selección</w:t>
      </w:r>
      <w:r>
        <w:t xml:space="preserve"> y</w:t>
      </w:r>
      <w:r w:rsidR="00FD32B5">
        <w:t xml:space="preserve"> movilidad</w:t>
      </w:r>
      <w:r>
        <w:t xml:space="preserve"> del personal</w:t>
      </w:r>
      <w:r w:rsidR="00FD32B5">
        <w:t xml:space="preserve">, </w:t>
      </w:r>
      <w:r w:rsidR="00C83C9B">
        <w:t>lo</w:t>
      </w:r>
      <w:r>
        <w:t xml:space="preserve">s </w:t>
      </w:r>
      <w:r w:rsidR="00FD32B5">
        <w:t xml:space="preserve">incentivos, </w:t>
      </w:r>
      <w:r>
        <w:t xml:space="preserve">el </w:t>
      </w:r>
      <w:r w:rsidR="00FD32B5">
        <w:t>desarrollo profesional</w:t>
      </w:r>
      <w:r w:rsidR="00AA3462">
        <w:t>,</w:t>
      </w:r>
      <w:r>
        <w:t xml:space="preserve"> el acceso a</w:t>
      </w:r>
      <w:r w:rsidR="00FD32B5">
        <w:t xml:space="preserve"> funciones de gestión</w:t>
      </w:r>
      <w:r>
        <w:t xml:space="preserve"> y </w:t>
      </w:r>
      <w:r w:rsidR="00CB5FDF">
        <w:t>dirección</w:t>
      </w:r>
      <w:r>
        <w:t>,</w:t>
      </w:r>
      <w:r w:rsidR="00601F3B">
        <w:t xml:space="preserve"> así como</w:t>
      </w:r>
      <w:r w:rsidR="00AA3462">
        <w:t>, de manera muy destacada, la jornada laboral y la regulación y retribución de los excesos de jornada.</w:t>
      </w:r>
      <w:r>
        <w:t xml:space="preserve"> </w:t>
      </w:r>
    </w:p>
    <w:p w14:paraId="39CA1F29" w14:textId="77777777" w:rsidR="00FD32B5" w:rsidRDefault="00FD32B5" w:rsidP="00200BE0">
      <w:pPr>
        <w:jc w:val="both"/>
        <w:rPr>
          <w:b/>
          <w:bCs/>
          <w:color w:val="275317" w:themeColor="accent6" w:themeShade="80"/>
        </w:rPr>
      </w:pPr>
    </w:p>
    <w:p w14:paraId="5DD95C6E" w14:textId="33B57786" w:rsidR="00FA7145" w:rsidRDefault="00FA7145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4. UNA CLASIFICACIÓN PROFESIONAL QUE REFLEJE DE MA</w:t>
      </w:r>
      <w:r w:rsidR="001E6886">
        <w:rPr>
          <w:b/>
          <w:bCs/>
          <w:color w:val="275317" w:themeColor="accent6" w:themeShade="80"/>
        </w:rPr>
        <w:t>N</w:t>
      </w:r>
      <w:r>
        <w:rPr>
          <w:b/>
          <w:bCs/>
          <w:color w:val="275317" w:themeColor="accent6" w:themeShade="80"/>
        </w:rPr>
        <w:t>ERA CORRECTA LA CUALIFICACIÓN, FUNCIONES Y RESPONSABILIDAD DE NUESTRO COLECTIVO</w:t>
      </w:r>
    </w:p>
    <w:p w14:paraId="73CA39E9" w14:textId="4235B154" w:rsidR="0084008D" w:rsidRDefault="00B312B4" w:rsidP="00200BE0">
      <w:pPr>
        <w:jc w:val="both"/>
      </w:pPr>
      <w:r>
        <w:t>La atribución de funciones propias de los médicos a otras categorías profesionales que se está produciendo en los últimos años devalúa la relación médico-paciente y, con ella, la calidad asistencial. Est</w:t>
      </w:r>
      <w:r w:rsidR="00FB01BF">
        <w:t>a voluntad de ignorar en la práctica las grandes diferencias que existen</w:t>
      </w:r>
      <w:r w:rsidR="0084008D">
        <w:t xml:space="preserve"> en </w:t>
      </w:r>
      <w:r>
        <w:t xml:space="preserve">la cualificación, </w:t>
      </w:r>
      <w:r w:rsidR="0084008D">
        <w:t>las funciones y la</w:t>
      </w:r>
      <w:r>
        <w:t xml:space="preserve"> responsabilidad </w:t>
      </w:r>
      <w:r w:rsidR="00CB5FDF">
        <w:t xml:space="preserve">de </w:t>
      </w:r>
      <w:r w:rsidR="00FB01BF">
        <w:t>cada</w:t>
      </w:r>
      <w:r w:rsidR="00CB5FDF">
        <w:t xml:space="preserve"> categoría profesional</w:t>
      </w:r>
      <w:r>
        <w:t xml:space="preserve"> explica la pretensión </w:t>
      </w:r>
      <w:r w:rsidR="0084008D">
        <w:t>de</w:t>
      </w:r>
      <w:r>
        <w:t xml:space="preserve"> incluir a</w:t>
      </w:r>
      <w:r w:rsidR="0084008D">
        <w:t xml:space="preserve"> todos los graduados en una categoría común, el A1. </w:t>
      </w:r>
    </w:p>
    <w:p w14:paraId="1FB85C99" w14:textId="60457400" w:rsidR="00FA7145" w:rsidRDefault="00CB5FDF" w:rsidP="00200BE0">
      <w:pPr>
        <w:jc w:val="both"/>
      </w:pPr>
      <w:r>
        <w:t>Esta</w:t>
      </w:r>
      <w:r w:rsidR="0084008D">
        <w:t xml:space="preserve"> devaluación del papel del </w:t>
      </w:r>
      <w:r>
        <w:t>f</w:t>
      </w:r>
      <w:r w:rsidR="0084008D">
        <w:t>acultativo en el sistema sanitario, asigna</w:t>
      </w:r>
      <w:r>
        <w:t>ndo</w:t>
      </w:r>
      <w:r w:rsidR="0084008D">
        <w:t xml:space="preserve"> sus funciones a otros profesionales y equipara</w:t>
      </w:r>
      <w:r>
        <w:t>ndo</w:t>
      </w:r>
      <w:r w:rsidR="0084008D">
        <w:t xml:space="preserve"> administrativa y retributiva</w:t>
      </w:r>
      <w:r>
        <w:t>mente a todos ellos</w:t>
      </w:r>
      <w:r w:rsidR="0084008D">
        <w:t xml:space="preserve"> dentro de un mismo grupo </w:t>
      </w:r>
      <w:r w:rsidR="00C83C9B">
        <w:t xml:space="preserve">de clasificación profesional, </w:t>
      </w:r>
      <w:r w:rsidR="00B312B4">
        <w:t>solo conseguirá</w:t>
      </w:r>
      <w:r w:rsidR="0084008D">
        <w:t xml:space="preserve"> profundiza</w:t>
      </w:r>
      <w:r w:rsidR="00B312B4">
        <w:t>r</w:t>
      </w:r>
      <w:r w:rsidR="0084008D">
        <w:t xml:space="preserve"> </w:t>
      </w:r>
      <w:r w:rsidR="00B312B4">
        <w:t xml:space="preserve">el </w:t>
      </w:r>
      <w:r>
        <w:t>actual</w:t>
      </w:r>
      <w:r w:rsidR="00B312B4">
        <w:t xml:space="preserve"> deterioro </w:t>
      </w:r>
      <w:r w:rsidR="0084008D">
        <w:t>de la sanidad pública.</w:t>
      </w:r>
    </w:p>
    <w:p w14:paraId="547F11B2" w14:textId="190D57C8" w:rsidR="0084008D" w:rsidRPr="00A16BB2" w:rsidRDefault="0084008D" w:rsidP="00200BE0">
      <w:pPr>
        <w:jc w:val="both"/>
      </w:pPr>
      <w:r>
        <w:t xml:space="preserve">Es necesario, por tanto, establecer </w:t>
      </w:r>
      <w:r w:rsidR="00FB01BF">
        <w:t>un sistema</w:t>
      </w:r>
      <w:r>
        <w:t xml:space="preserve"> de clasificación profesional que reconozca y retribuya de manera específica la cualificación, las funciones y las responsabilidades específicas </w:t>
      </w:r>
      <w:r w:rsidR="00CB5FDF">
        <w:t>del colectivo médico y facultativo</w:t>
      </w:r>
      <w:r>
        <w:t>.</w:t>
      </w:r>
    </w:p>
    <w:p w14:paraId="6C4D1F2F" w14:textId="77777777" w:rsidR="00FA7145" w:rsidRDefault="00FA7145" w:rsidP="00200BE0">
      <w:pPr>
        <w:jc w:val="both"/>
        <w:rPr>
          <w:b/>
          <w:bCs/>
          <w:color w:val="275317" w:themeColor="accent6" w:themeShade="80"/>
        </w:rPr>
      </w:pPr>
    </w:p>
    <w:p w14:paraId="7E66B7D8" w14:textId="51F72346" w:rsidR="00FA7145" w:rsidRPr="00FA7145" w:rsidRDefault="00FA7145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5</w:t>
      </w:r>
      <w:r w:rsidRPr="00FA7145">
        <w:rPr>
          <w:b/>
          <w:bCs/>
          <w:color w:val="275317" w:themeColor="accent6" w:themeShade="80"/>
        </w:rPr>
        <w:t>. UNA REGULACIÓN DE</w:t>
      </w:r>
      <w:r>
        <w:rPr>
          <w:b/>
          <w:bCs/>
          <w:color w:val="275317" w:themeColor="accent6" w:themeShade="80"/>
        </w:rPr>
        <w:t xml:space="preserve"> </w:t>
      </w:r>
      <w:r w:rsidRPr="00FA7145">
        <w:rPr>
          <w:b/>
          <w:bCs/>
          <w:color w:val="275317" w:themeColor="accent6" w:themeShade="80"/>
        </w:rPr>
        <w:t>LA JORNADA LABORAL QUE PROTEJA NUESTR</w:t>
      </w:r>
      <w:r w:rsidR="003811F8">
        <w:rPr>
          <w:b/>
          <w:bCs/>
          <w:color w:val="275317" w:themeColor="accent6" w:themeShade="80"/>
        </w:rPr>
        <w:t>O</w:t>
      </w:r>
      <w:r w:rsidRPr="00FA7145">
        <w:rPr>
          <w:b/>
          <w:bCs/>
          <w:color w:val="275317" w:themeColor="accent6" w:themeShade="80"/>
        </w:rPr>
        <w:t>S DERECHOS LABORALES Y NUESTRA SALUD</w:t>
      </w:r>
    </w:p>
    <w:p w14:paraId="4571F1E8" w14:textId="7013D0C8" w:rsidR="00C819E5" w:rsidRDefault="00CB5FDF" w:rsidP="00200BE0">
      <w:pPr>
        <w:jc w:val="both"/>
      </w:pPr>
      <w:r>
        <w:t>El Sistema Nacional de Salud</w:t>
      </w:r>
      <w:r w:rsidR="00C819E5">
        <w:t xml:space="preserve"> </w:t>
      </w:r>
      <w:r w:rsidR="00B312B4">
        <w:t>debe gran parte de</w:t>
      </w:r>
      <w:r w:rsidR="00C819E5">
        <w:t xml:space="preserve"> su eficiencia</w:t>
      </w:r>
      <w:r w:rsidR="00B312B4">
        <w:t xml:space="preserve"> a la sobrecarga labora</w:t>
      </w:r>
      <w:r>
        <w:t>l</w:t>
      </w:r>
      <w:r w:rsidR="00B312B4">
        <w:t xml:space="preserve">, las bajas retribuciones y </w:t>
      </w:r>
      <w:r w:rsidR="00C819E5">
        <w:t xml:space="preserve">los recortes de derechos </w:t>
      </w:r>
      <w:r w:rsidR="00B312B4">
        <w:t xml:space="preserve">laborales </w:t>
      </w:r>
      <w:r w:rsidR="00C819E5">
        <w:t xml:space="preserve">del personal médico y facultativo. La obligación de </w:t>
      </w:r>
      <w:r w:rsidR="00B312B4">
        <w:t>sobrepasar</w:t>
      </w:r>
      <w:r w:rsidR="00C819E5">
        <w:t xml:space="preserve"> la jornada laboral con </w:t>
      </w:r>
      <w:r w:rsidR="00B312B4">
        <w:t>una “</w:t>
      </w:r>
      <w:r w:rsidR="00C819E5">
        <w:t xml:space="preserve">jornada </w:t>
      </w:r>
      <w:r w:rsidR="00B312B4">
        <w:t>complementaria” obligatoria, extenuante y mal retribuida</w:t>
      </w:r>
      <w:r w:rsidR="0099471F">
        <w:t xml:space="preserve">, aplicada de forma abusiva e </w:t>
      </w:r>
      <w:r w:rsidR="00C819E5">
        <w:t>innegociable, constituye un acto de explotación laboral inaceptable en la sociedad actual.</w:t>
      </w:r>
    </w:p>
    <w:p w14:paraId="5F42AAAA" w14:textId="775E0A2B" w:rsidR="00FA7145" w:rsidRDefault="0099471F" w:rsidP="00200BE0">
      <w:pPr>
        <w:jc w:val="both"/>
      </w:pPr>
      <w:r>
        <w:lastRenderedPageBreak/>
        <w:t>Con la regulación que establece el Estatuto Marco actual, y también con la actual propuesta del Ministerio de Sanidad, l</w:t>
      </w:r>
      <w:r w:rsidR="00C819E5">
        <w:t xml:space="preserve">os médicos y facultativos </w:t>
      </w:r>
      <w:r>
        <w:t>podemos</w:t>
      </w:r>
      <w:r w:rsidR="00AA2A1E">
        <w:t xml:space="preserve"> </w:t>
      </w:r>
      <w:r>
        <w:t xml:space="preserve">ser privados “por necesidades del servicio” de </w:t>
      </w:r>
      <w:r w:rsidR="00CB5FDF">
        <w:t>nuestros derechos laborales más básicos</w:t>
      </w:r>
      <w:r w:rsidR="00AA2A1E">
        <w:t xml:space="preserve">, </w:t>
      </w:r>
      <w:r>
        <w:t xml:space="preserve">como </w:t>
      </w:r>
      <w:r w:rsidR="00FB01BF">
        <w:t xml:space="preserve">el </w:t>
      </w:r>
      <w:r>
        <w:t xml:space="preserve">derecho a </w:t>
      </w:r>
      <w:r w:rsidR="00FB01BF">
        <w:t>una</w:t>
      </w:r>
      <w:r w:rsidR="00AA2A1E">
        <w:t xml:space="preserve"> jornada máxima, </w:t>
      </w:r>
      <w:r>
        <w:t>al</w:t>
      </w:r>
      <w:r w:rsidR="00AA2A1E">
        <w:t xml:space="preserve"> descanso</w:t>
      </w:r>
      <w:r w:rsidR="002577C8">
        <w:t xml:space="preserve"> </w:t>
      </w:r>
      <w:r>
        <w:t>o a</w:t>
      </w:r>
      <w:r w:rsidR="00AA2A1E">
        <w:t xml:space="preserve"> la conciliación de la vida personal y profesional</w:t>
      </w:r>
      <w:r w:rsidR="002577C8">
        <w:t>.</w:t>
      </w:r>
    </w:p>
    <w:p w14:paraId="4FEC874D" w14:textId="6D17FEA1" w:rsidR="002577C8" w:rsidRDefault="00CB5FDF" w:rsidP="00200BE0">
      <w:pPr>
        <w:jc w:val="both"/>
      </w:pPr>
      <w:r>
        <w:t>U</w:t>
      </w:r>
      <w:r w:rsidR="002577C8">
        <w:t xml:space="preserve">rge, por tanto, </w:t>
      </w:r>
      <w:r w:rsidR="00FB01BF">
        <w:t>regular</w:t>
      </w:r>
      <w:r w:rsidR="002577C8">
        <w:t xml:space="preserve"> las condiciones laborales del personal médico y facultativo </w:t>
      </w:r>
      <w:r w:rsidR="00FB01BF">
        <w:t xml:space="preserve">de forma </w:t>
      </w:r>
      <w:r w:rsidR="002577C8">
        <w:t>que</w:t>
      </w:r>
      <w:r w:rsidR="00FB01BF">
        <w:t xml:space="preserve"> se</w:t>
      </w:r>
      <w:r w:rsidR="002577C8">
        <w:t xml:space="preserve"> garantice</w:t>
      </w:r>
      <w:r w:rsidR="00FB01BF">
        <w:t>n</w:t>
      </w:r>
      <w:r w:rsidR="002577C8">
        <w:t xml:space="preserve"> </w:t>
      </w:r>
      <w:r w:rsidR="0099471F">
        <w:t>nuestros</w:t>
      </w:r>
      <w:r w:rsidR="002577C8">
        <w:t xml:space="preserve"> derechos y </w:t>
      </w:r>
      <w:r w:rsidR="00FB01BF">
        <w:t xml:space="preserve">se </w:t>
      </w:r>
      <w:r w:rsidR="002577C8">
        <w:t xml:space="preserve">proteja </w:t>
      </w:r>
      <w:r w:rsidR="0099471F">
        <w:t>nuestra</w:t>
      </w:r>
      <w:r w:rsidR="002577C8">
        <w:t xml:space="preserve"> salud en el ámbito laboral.</w:t>
      </w:r>
    </w:p>
    <w:p w14:paraId="5B8BFA0B" w14:textId="77777777" w:rsidR="002577C8" w:rsidRDefault="002577C8" w:rsidP="00200BE0">
      <w:pPr>
        <w:jc w:val="both"/>
      </w:pPr>
    </w:p>
    <w:p w14:paraId="5736F438" w14:textId="11110CEC" w:rsidR="002577C8" w:rsidRPr="00766610" w:rsidRDefault="002577C8" w:rsidP="00200BE0">
      <w:pPr>
        <w:jc w:val="both"/>
        <w:rPr>
          <w:b/>
          <w:bCs/>
          <w:color w:val="275317" w:themeColor="accent6" w:themeShade="80"/>
        </w:rPr>
      </w:pPr>
      <w:r w:rsidRPr="00766610">
        <w:rPr>
          <w:b/>
          <w:bCs/>
          <w:color w:val="275317" w:themeColor="accent6" w:themeShade="80"/>
        </w:rPr>
        <w:t>6. MEJORAS RETRIBUTIVAS Y GARANTÍA DE DERECHOS LABORALES</w:t>
      </w:r>
      <w:r w:rsidR="004945E5">
        <w:rPr>
          <w:b/>
          <w:bCs/>
          <w:color w:val="275317" w:themeColor="accent6" w:themeShade="80"/>
        </w:rPr>
        <w:t xml:space="preserve"> DURANTE EL PERI</w:t>
      </w:r>
      <w:r w:rsidR="003811F8">
        <w:rPr>
          <w:b/>
          <w:bCs/>
          <w:color w:val="275317" w:themeColor="accent6" w:themeShade="80"/>
        </w:rPr>
        <w:t>O</w:t>
      </w:r>
      <w:r w:rsidR="004945E5">
        <w:rPr>
          <w:b/>
          <w:bCs/>
          <w:color w:val="275317" w:themeColor="accent6" w:themeShade="80"/>
        </w:rPr>
        <w:t>DO DE ESPECIALIZACIÓN</w:t>
      </w:r>
    </w:p>
    <w:p w14:paraId="04A4F290" w14:textId="56298111" w:rsidR="002577C8" w:rsidRDefault="0099471F" w:rsidP="00200BE0">
      <w:pPr>
        <w:jc w:val="both"/>
      </w:pPr>
      <w:r>
        <w:t>Con demasiada frecuencia, l</w:t>
      </w:r>
      <w:r w:rsidR="004945E5">
        <w:t xml:space="preserve">os médicos y facultativos </w:t>
      </w:r>
      <w:r>
        <w:t xml:space="preserve">son tratados durante su periodo de </w:t>
      </w:r>
      <w:r w:rsidR="00CB5FDF">
        <w:t>especialización</w:t>
      </w:r>
      <w:r>
        <w:t xml:space="preserve"> como si careciesen de derechos laborales. Se recurre a </w:t>
      </w:r>
      <w:r w:rsidR="00285DE0">
        <w:t>ell</w:t>
      </w:r>
      <w:r>
        <w:t>os como mano de obra barata a costa de su</w:t>
      </w:r>
      <w:r w:rsidR="004945E5">
        <w:t xml:space="preserve"> formación</w:t>
      </w:r>
      <w:r w:rsidR="00CB5FDF">
        <w:t>, s</w:t>
      </w:r>
      <w:r>
        <w:t xml:space="preserve">e los utiliza para reforzar </w:t>
      </w:r>
      <w:r w:rsidR="00FB01BF">
        <w:t xml:space="preserve">unas </w:t>
      </w:r>
      <w:r>
        <w:t>plantillas</w:t>
      </w:r>
      <w:r w:rsidR="00FB01BF">
        <w:t xml:space="preserve"> médicas</w:t>
      </w:r>
      <w:r>
        <w:t xml:space="preserve"> insuficientes </w:t>
      </w:r>
      <w:r w:rsidR="00285DE0">
        <w:t>y se les retribuye de forma ridícula</w:t>
      </w:r>
      <w:r w:rsidR="004945E5">
        <w:t>.</w:t>
      </w:r>
    </w:p>
    <w:p w14:paraId="65863753" w14:textId="63C0C86C" w:rsidR="004945E5" w:rsidRDefault="004945E5" w:rsidP="00200BE0">
      <w:pPr>
        <w:jc w:val="both"/>
      </w:pPr>
      <w:r>
        <w:t xml:space="preserve">La sanidad pública debe disponer de un </w:t>
      </w:r>
      <w:r w:rsidR="00CB5FDF">
        <w:t>programa</w:t>
      </w:r>
      <w:r>
        <w:t xml:space="preserve"> de especialización médica que incentive profesional y económicamente a los tutores, mejore las retribuciones de los especialistas internos residentes y garantice todos sus derechos laborales. </w:t>
      </w:r>
    </w:p>
    <w:p w14:paraId="06124885" w14:textId="77777777" w:rsidR="00FA7145" w:rsidRDefault="00FA7145" w:rsidP="00200BE0">
      <w:pPr>
        <w:jc w:val="both"/>
      </w:pPr>
    </w:p>
    <w:p w14:paraId="47A536FB" w14:textId="72551172" w:rsidR="00FA7145" w:rsidRPr="006655A5" w:rsidRDefault="002577C8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7</w:t>
      </w:r>
      <w:r w:rsidR="00FA7145" w:rsidRPr="006655A5">
        <w:rPr>
          <w:b/>
          <w:bCs/>
          <w:color w:val="275317" w:themeColor="accent6" w:themeShade="80"/>
        </w:rPr>
        <w:t xml:space="preserve">. </w:t>
      </w:r>
      <w:r w:rsidR="006655A5" w:rsidRPr="006655A5">
        <w:rPr>
          <w:b/>
          <w:bCs/>
          <w:color w:val="275317" w:themeColor="accent6" w:themeShade="80"/>
        </w:rPr>
        <w:t>EQUIPARACIÓN EFECTIVA DE DERECHOS LABORALES Y RETRIBUTIVOS DE TODOS LOS PROFESIONALES, CON INDEPENDENCIA DE QUE EJERZAN O NO EN RÉGIMEN DE EXCLUSIVIDAD</w:t>
      </w:r>
    </w:p>
    <w:p w14:paraId="114870B4" w14:textId="3DBE32FB" w:rsidR="004945E5" w:rsidRDefault="002577C8" w:rsidP="00200BE0">
      <w:pPr>
        <w:jc w:val="both"/>
      </w:pPr>
      <w:r>
        <w:t xml:space="preserve">La discriminación histórica de los profesionales con compatibilidad para el ejercicio privado de la profesión es injusta y alienta </w:t>
      </w:r>
      <w:r w:rsidR="004945E5">
        <w:t xml:space="preserve">su </w:t>
      </w:r>
      <w:r w:rsidR="00CB5FDF">
        <w:t>salida</w:t>
      </w:r>
      <w:r w:rsidR="004945E5">
        <w:t xml:space="preserve"> de la sanidad pública. No es aceptable que </w:t>
      </w:r>
      <w:r w:rsidR="00FB01BF">
        <w:t>profesionales que desarrollan una misma actividad perciban retribuciones diferentes por razones basadas</w:t>
      </w:r>
      <w:r w:rsidR="00934692">
        <w:t xml:space="preserve"> en prejuicios y no en </w:t>
      </w:r>
      <w:r w:rsidR="00FB01BF">
        <w:t xml:space="preserve">el producto </w:t>
      </w:r>
      <w:r w:rsidR="00934692">
        <w:t xml:space="preserve">de su </w:t>
      </w:r>
      <w:r w:rsidR="00C83C9B">
        <w:t>trabajo</w:t>
      </w:r>
      <w:r w:rsidR="00934692">
        <w:t>.</w:t>
      </w:r>
    </w:p>
    <w:p w14:paraId="554AC44D" w14:textId="3DF2444E" w:rsidR="006655A5" w:rsidRDefault="00934692" w:rsidP="00200BE0">
      <w:pPr>
        <w:jc w:val="both"/>
      </w:pPr>
      <w:r>
        <w:t xml:space="preserve">La normativa aplicable al colectivo médico y facultativo debe garantizar la igualdad de las condiciones laborales, las retribuciones y el acceso a puestos de responsabilidad de todos los profesionales, prohibiendo la obligatoriedad de la exclusividad y cualquier forma de discriminación vinculada a ella. </w:t>
      </w:r>
    </w:p>
    <w:p w14:paraId="7CB2A55A" w14:textId="77777777" w:rsidR="004945E5" w:rsidRDefault="004945E5" w:rsidP="00200BE0">
      <w:pPr>
        <w:jc w:val="both"/>
      </w:pPr>
    </w:p>
    <w:p w14:paraId="6602B6AA" w14:textId="4229C74C" w:rsidR="006655A5" w:rsidRPr="006655A5" w:rsidRDefault="002577C8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8</w:t>
      </w:r>
      <w:r w:rsidR="006655A5" w:rsidRPr="006655A5">
        <w:rPr>
          <w:b/>
          <w:bCs/>
          <w:color w:val="275317" w:themeColor="accent6" w:themeShade="80"/>
        </w:rPr>
        <w:t>. REGULACI</w:t>
      </w:r>
      <w:r w:rsidR="003811F8">
        <w:rPr>
          <w:b/>
          <w:bCs/>
          <w:color w:val="275317" w:themeColor="accent6" w:themeShade="80"/>
        </w:rPr>
        <w:t>Ó</w:t>
      </w:r>
      <w:r w:rsidR="006655A5" w:rsidRPr="006655A5">
        <w:rPr>
          <w:b/>
          <w:bCs/>
          <w:color w:val="275317" w:themeColor="accent6" w:themeShade="80"/>
        </w:rPr>
        <w:t>N DE LA JUBILACIÓN ACORDE A LA PENOSIDAD INHERENTE AL EJERCICIO DE NUESTRA PROFESIÓN</w:t>
      </w:r>
    </w:p>
    <w:p w14:paraId="0E56246D" w14:textId="7789B881" w:rsidR="006655A5" w:rsidRDefault="00934692" w:rsidP="00200BE0">
      <w:pPr>
        <w:jc w:val="both"/>
      </w:pPr>
      <w:r>
        <w:t>Los excesos de jornada a los que nos vemos obligados</w:t>
      </w:r>
      <w:r w:rsidR="00B97DF8">
        <w:t xml:space="preserve"> de forma sistemática</w:t>
      </w:r>
      <w:r>
        <w:t xml:space="preserve"> médicos y facultativos </w:t>
      </w:r>
      <w:r w:rsidR="00B97DF8">
        <w:t xml:space="preserve">nos llevan </w:t>
      </w:r>
      <w:r>
        <w:t>en la práctica</w:t>
      </w:r>
      <w:r w:rsidR="00B97DF8">
        <w:t xml:space="preserve"> a superar ampliamente el</w:t>
      </w:r>
      <w:r>
        <w:t xml:space="preserve"> tiempo de trabajo </w:t>
      </w:r>
      <w:r w:rsidR="00B97DF8">
        <w:t>efectivo d</w:t>
      </w:r>
      <w:r>
        <w:t xml:space="preserve">e cualquier </w:t>
      </w:r>
      <w:r w:rsidR="00B97DF8">
        <w:t xml:space="preserve">otro </w:t>
      </w:r>
      <w:r>
        <w:t>trabajador público</w:t>
      </w:r>
      <w:r w:rsidR="00B97DF8">
        <w:t xml:space="preserve"> o privado</w:t>
      </w:r>
      <w:r>
        <w:t>.</w:t>
      </w:r>
      <w:r w:rsidR="00B97DF8">
        <w:t xml:space="preserve"> Este exceso de jornada no tiene reflejo en el cálculo de la edad máxima de jubilación, ni en el cómputo de plazos o la cuantía de la prestación por jubilación, a pesar de que, a igualdad de tiempo cotizado, podemos llegar a duplicar el tiempo de trabajo efectivo en comparación con el resto de los empleados públicos. Este exceso de jornada, además, se realiza en condiciones </w:t>
      </w:r>
      <w:r w:rsidR="00FB01BF">
        <w:t xml:space="preserve">de </w:t>
      </w:r>
      <w:r w:rsidR="00B97DF8">
        <w:t>especial penos</w:t>
      </w:r>
      <w:r w:rsidR="00FB01BF">
        <w:t>idad</w:t>
      </w:r>
      <w:r w:rsidR="00B97DF8">
        <w:t>, en horario de noche y en festivos y a costa de periodos de trabajo ininterrumpido de hasta 24 horas.</w:t>
      </w:r>
    </w:p>
    <w:p w14:paraId="08E50E77" w14:textId="62E9A880" w:rsidR="00B97DF8" w:rsidRDefault="00B97DF8" w:rsidP="00200BE0">
      <w:pPr>
        <w:jc w:val="both"/>
      </w:pPr>
      <w:r>
        <w:lastRenderedPageBreak/>
        <w:t xml:space="preserve">Es necesario reformar la normativa que regula la jubilación del colectivo médico y facultativo para incluir coeficientes correctores que contemplen este exceso de jornada a afectos de cálculo de la edad máxima de jubilación, </w:t>
      </w:r>
      <w:r w:rsidR="00FB166D">
        <w:t xml:space="preserve">posibilitando la </w:t>
      </w:r>
      <w:r w:rsidR="00B31D16">
        <w:t xml:space="preserve">jubilación </w:t>
      </w:r>
      <w:r w:rsidR="00FB166D">
        <w:t xml:space="preserve">voluntaria </w:t>
      </w:r>
      <w:r w:rsidR="00B31D16">
        <w:t>anticipada</w:t>
      </w:r>
      <w:r w:rsidR="00FB166D">
        <w:t xml:space="preserve"> y la</w:t>
      </w:r>
      <w:r w:rsidR="00B31D16">
        <w:t xml:space="preserve"> jubilación parcial.</w:t>
      </w:r>
    </w:p>
    <w:p w14:paraId="79987A0A" w14:textId="77777777" w:rsidR="006655A5" w:rsidRDefault="006655A5" w:rsidP="00200BE0">
      <w:pPr>
        <w:jc w:val="both"/>
      </w:pPr>
    </w:p>
    <w:p w14:paraId="79D104D5" w14:textId="2BABCA3F" w:rsidR="006655A5" w:rsidRPr="006655A5" w:rsidRDefault="002577C8" w:rsidP="00200BE0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9</w:t>
      </w:r>
      <w:r w:rsidR="006655A5" w:rsidRPr="006655A5">
        <w:rPr>
          <w:b/>
          <w:bCs/>
          <w:color w:val="275317" w:themeColor="accent6" w:themeShade="80"/>
        </w:rPr>
        <w:t xml:space="preserve">.  REGULACIÓN DE LA CARRERA PROFESIONAL DESVINCULADA DE LA AGENCIA DE CALIDAD SANITARIA </w:t>
      </w:r>
    </w:p>
    <w:p w14:paraId="605C82D9" w14:textId="34D3F887" w:rsidR="00B31D16" w:rsidRDefault="00B31D16" w:rsidP="00200BE0">
      <w:pPr>
        <w:jc w:val="both"/>
      </w:pPr>
      <w:r>
        <w:t>Las enormes diferencias que existen entre las diferentes comunidades autónomas en materia de carrera profesional carecen de justificación y prueba</w:t>
      </w:r>
      <w:r w:rsidR="00C83C9B">
        <w:t>n</w:t>
      </w:r>
      <w:r>
        <w:t xml:space="preserve"> la naturaleza arbitraria de </w:t>
      </w:r>
      <w:r w:rsidR="00C83C9B">
        <w:t>su regulación</w:t>
      </w:r>
      <w:r>
        <w:t>.</w:t>
      </w:r>
      <w:r w:rsidR="00C83C9B">
        <w:t xml:space="preserve"> Es absurdo que la progresión dentro de la carrera profesional para una misma categoría profesional se atenga a criterios tan dispares de una comunidad a otra.</w:t>
      </w:r>
      <w:r>
        <w:t xml:space="preserve"> </w:t>
      </w:r>
      <w:r w:rsidR="00C83C9B">
        <w:t>De hecho, a menudo l</w:t>
      </w:r>
      <w:r>
        <w:t>os requisitos para acceder a los diferentes niveles obedecen más al objetivo de obstaculizar la mejora retributiva que al de recompensar al profesional en función de su experiencia.</w:t>
      </w:r>
    </w:p>
    <w:p w14:paraId="252167D8" w14:textId="360362A0" w:rsidR="006655A5" w:rsidRDefault="00B31D16" w:rsidP="00200BE0">
      <w:pPr>
        <w:jc w:val="both"/>
      </w:pPr>
      <w:r>
        <w:t>La regulación de la carrera profesional</w:t>
      </w:r>
      <w:r w:rsidR="00C83C9B">
        <w:t>, por tanto,</w:t>
      </w:r>
      <w:r>
        <w:t xml:space="preserve"> debe estar garantizada en toda España en cinco niveles y </w:t>
      </w:r>
      <w:r w:rsidR="00C83C9B">
        <w:t xml:space="preserve">debe </w:t>
      </w:r>
      <w:r>
        <w:t xml:space="preserve">basarse </w:t>
      </w:r>
      <w:r w:rsidR="00C83C9B">
        <w:t xml:space="preserve">fundamentalmente </w:t>
      </w:r>
      <w:r>
        <w:t>en criterios objetivos vinculados al tiempo de trabajo.</w:t>
      </w:r>
    </w:p>
    <w:p w14:paraId="032D29FB" w14:textId="77777777" w:rsidR="00B31D16" w:rsidRDefault="00B31D16" w:rsidP="00200BE0">
      <w:pPr>
        <w:jc w:val="both"/>
      </w:pPr>
    </w:p>
    <w:p w14:paraId="087A4936" w14:textId="59A25E15" w:rsidR="00B31D16" w:rsidRDefault="002577C8" w:rsidP="00B31D16">
      <w:pPr>
        <w:jc w:val="both"/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10</w:t>
      </w:r>
      <w:r w:rsidR="006655A5" w:rsidRPr="006655A5">
        <w:rPr>
          <w:b/>
          <w:bCs/>
          <w:color w:val="275317" w:themeColor="accent6" w:themeShade="80"/>
        </w:rPr>
        <w:t>. PROTECCIÓN DE LO</w:t>
      </w:r>
      <w:r w:rsidR="00B31D16">
        <w:rPr>
          <w:b/>
          <w:bCs/>
          <w:color w:val="275317" w:themeColor="accent6" w:themeShade="80"/>
        </w:rPr>
        <w:t>S</w:t>
      </w:r>
      <w:r w:rsidR="006655A5" w:rsidRPr="006655A5">
        <w:rPr>
          <w:b/>
          <w:bCs/>
          <w:color w:val="275317" w:themeColor="accent6" w:themeShade="80"/>
        </w:rPr>
        <w:t xml:space="preserve"> DERECHOS LABORALES Y RETRIBUTIVOS EN SITUACIONES </w:t>
      </w:r>
      <w:r w:rsidR="00D0394A">
        <w:rPr>
          <w:b/>
          <w:bCs/>
          <w:color w:val="275317" w:themeColor="accent6" w:themeShade="80"/>
        </w:rPr>
        <w:t xml:space="preserve">VINCULADAS A </w:t>
      </w:r>
      <w:r w:rsidR="006655A5" w:rsidRPr="006655A5">
        <w:rPr>
          <w:b/>
          <w:bCs/>
          <w:color w:val="275317" w:themeColor="accent6" w:themeShade="80"/>
        </w:rPr>
        <w:t>IT, MATERNIDAD/PATERNIDAD, EDAD O ENFERMEDAD</w:t>
      </w:r>
      <w:r w:rsidR="00B31D16">
        <w:rPr>
          <w:b/>
          <w:bCs/>
          <w:color w:val="275317" w:themeColor="accent6" w:themeShade="80"/>
        </w:rPr>
        <w:t xml:space="preserve">, ASÍ COMO DEL DERECHO </w:t>
      </w:r>
      <w:r w:rsidR="00B31D16" w:rsidRPr="006655A5">
        <w:rPr>
          <w:b/>
          <w:bCs/>
          <w:color w:val="275317" w:themeColor="accent6" w:themeShade="80"/>
        </w:rPr>
        <w:t>A LA CONCILIACIÓN DE LA VIDA PERSONAL Y PROFESIONAL</w:t>
      </w:r>
    </w:p>
    <w:p w14:paraId="0E356716" w14:textId="0FF88C2C" w:rsidR="00DF2769" w:rsidRDefault="00D0394A" w:rsidP="00B31D16">
      <w:pPr>
        <w:jc w:val="both"/>
      </w:pPr>
      <w:r>
        <w:t xml:space="preserve">El injusto marco regulatorio actual provoca que los facultativos y las facultativas que se encuentran en situaciones de embarazo, maternidad/paternidad, enfermedad, o cuya edad desaconseja la realización de guardias y excesos de jornada por motivos de salud, sufran importantes pérdidas retributivas y vean recortados sus derechos. No es infrecuente, por ejemplo, que los y las profesionales que solicitan reducciones de jornada para el cuidado de los hijos se vean sometidos a diversas formas de presión con el fin de desincentivar </w:t>
      </w:r>
      <w:r w:rsidR="00DF2769">
        <w:t>dicha</w:t>
      </w:r>
      <w:r>
        <w:t xml:space="preserve"> solicitud</w:t>
      </w:r>
      <w:r w:rsidR="00DF2769">
        <w:t xml:space="preserve"> o limitar su duración</w:t>
      </w:r>
      <w:r>
        <w:t>.</w:t>
      </w:r>
      <w:r w:rsidR="00DF2769">
        <w:t xml:space="preserve"> </w:t>
      </w:r>
    </w:p>
    <w:p w14:paraId="087F8A3D" w14:textId="73B558FD" w:rsidR="00D0394A" w:rsidRPr="00D0394A" w:rsidRDefault="00DF2769" w:rsidP="00DF2769">
      <w:pPr>
        <w:jc w:val="both"/>
      </w:pPr>
      <w:r>
        <w:t>La regulación de la actividad y las retribuciones del personal médico y facultativo debe garantizar sus derechos en materia de conciliación de la vida personal y profesional, así como unas retribuciones justas en situaciones de IT, maternidad/paternidad, enfermedad o cuando su edad desaconseja exceder la jornada laboral.</w:t>
      </w:r>
      <w:r w:rsidR="00D0394A">
        <w:t xml:space="preserve">  </w:t>
      </w:r>
    </w:p>
    <w:sectPr w:rsidR="00D0394A" w:rsidRPr="00D0394A">
      <w:footerReference w:type="default" r:id="rId10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AD8E2" w14:textId="77777777" w:rsidR="00E06D2D" w:rsidRDefault="00E06D2D" w:rsidP="00C819E5">
      <w:pPr>
        <w:spacing w:after="0" w:line="240" w:lineRule="auto"/>
      </w:pPr>
      <w:r>
        <w:separator/>
      </w:r>
    </w:p>
  </w:endnote>
  <w:endnote w:type="continuationSeparator" w:id="0">
    <w:p w14:paraId="571DA1F7" w14:textId="77777777" w:rsidR="00E06D2D" w:rsidRDefault="00E06D2D" w:rsidP="00C8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4BF3" w14:textId="41E171CD" w:rsidR="003811F8" w:rsidRDefault="003811F8">
    <w:pPr>
      <w:pStyle w:val="Piedepgina"/>
    </w:pPr>
    <w:r>
      <w:rPr>
        <w:noProof/>
      </w:rPr>
      <w:drawing>
        <wp:inline distT="0" distB="0" distL="0" distR="0" wp14:anchorId="00D79520" wp14:editId="1D3F480E">
          <wp:extent cx="5400040" cy="599440"/>
          <wp:effectExtent l="0" t="0" r="0" b="0"/>
          <wp:docPr id="1600578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7809" name="Imagen 160057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A37A" w14:textId="77777777" w:rsidR="00E06D2D" w:rsidRDefault="00E06D2D" w:rsidP="00C819E5">
      <w:pPr>
        <w:spacing w:after="0" w:line="240" w:lineRule="auto"/>
      </w:pPr>
      <w:r>
        <w:separator/>
      </w:r>
    </w:p>
  </w:footnote>
  <w:footnote w:type="continuationSeparator" w:id="0">
    <w:p w14:paraId="156E9100" w14:textId="77777777" w:rsidR="00E06D2D" w:rsidRDefault="00E06D2D" w:rsidP="00C8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7745"/>
    <w:multiLevelType w:val="hybridMultilevel"/>
    <w:tmpl w:val="98A683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927"/>
    <w:multiLevelType w:val="hybridMultilevel"/>
    <w:tmpl w:val="6576B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BBF"/>
    <w:multiLevelType w:val="hybridMultilevel"/>
    <w:tmpl w:val="B3009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11CB"/>
    <w:multiLevelType w:val="hybridMultilevel"/>
    <w:tmpl w:val="C234B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313D"/>
    <w:multiLevelType w:val="hybridMultilevel"/>
    <w:tmpl w:val="FD821324"/>
    <w:lvl w:ilvl="0" w:tplc="D536FD3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7008041">
    <w:abstractNumId w:val="3"/>
  </w:num>
  <w:num w:numId="2" w16cid:durableId="2074427078">
    <w:abstractNumId w:val="0"/>
  </w:num>
  <w:num w:numId="3" w16cid:durableId="1289970367">
    <w:abstractNumId w:val="2"/>
  </w:num>
  <w:num w:numId="4" w16cid:durableId="705567037">
    <w:abstractNumId w:val="1"/>
  </w:num>
  <w:num w:numId="5" w16cid:durableId="1766149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45"/>
    <w:rsid w:val="00013A93"/>
    <w:rsid w:val="00034C87"/>
    <w:rsid w:val="00065221"/>
    <w:rsid w:val="001C37C5"/>
    <w:rsid w:val="001E6886"/>
    <w:rsid w:val="00200BE0"/>
    <w:rsid w:val="002577C8"/>
    <w:rsid w:val="00285DE0"/>
    <w:rsid w:val="003811F8"/>
    <w:rsid w:val="004610F7"/>
    <w:rsid w:val="004945E5"/>
    <w:rsid w:val="004F0012"/>
    <w:rsid w:val="005A4D02"/>
    <w:rsid w:val="00601F3B"/>
    <w:rsid w:val="006245D7"/>
    <w:rsid w:val="006655A5"/>
    <w:rsid w:val="00736C12"/>
    <w:rsid w:val="00762D9F"/>
    <w:rsid w:val="00764BD2"/>
    <w:rsid w:val="00766610"/>
    <w:rsid w:val="007F538B"/>
    <w:rsid w:val="00810EF9"/>
    <w:rsid w:val="0084008D"/>
    <w:rsid w:val="0086613A"/>
    <w:rsid w:val="00931844"/>
    <w:rsid w:val="00934692"/>
    <w:rsid w:val="0099471F"/>
    <w:rsid w:val="00A16BB2"/>
    <w:rsid w:val="00AA2A1E"/>
    <w:rsid w:val="00AA3462"/>
    <w:rsid w:val="00B205FE"/>
    <w:rsid w:val="00B312B4"/>
    <w:rsid w:val="00B31D16"/>
    <w:rsid w:val="00B900A5"/>
    <w:rsid w:val="00B97DF8"/>
    <w:rsid w:val="00BF31BD"/>
    <w:rsid w:val="00C674C5"/>
    <w:rsid w:val="00C819E5"/>
    <w:rsid w:val="00C83C9B"/>
    <w:rsid w:val="00CB248E"/>
    <w:rsid w:val="00CB5FDF"/>
    <w:rsid w:val="00D0394A"/>
    <w:rsid w:val="00DD5CDB"/>
    <w:rsid w:val="00DF2769"/>
    <w:rsid w:val="00E06D2D"/>
    <w:rsid w:val="00FA7145"/>
    <w:rsid w:val="00FB01BF"/>
    <w:rsid w:val="00FB166D"/>
    <w:rsid w:val="00FD32B5"/>
    <w:rsid w:val="00FD3AC2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75EE"/>
  <w15:chartTrackingRefBased/>
  <w15:docId w15:val="{32EB23F5-B78D-43B9-ABD7-9DEF8258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1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1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1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1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1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1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1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1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1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1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14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19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19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19E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8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F8"/>
  </w:style>
  <w:style w:type="paragraph" w:styleId="Piedepgina">
    <w:name w:val="footer"/>
    <w:basedOn w:val="Normal"/>
    <w:link w:val="PiedepginaCar"/>
    <w:uiPriority w:val="99"/>
    <w:unhideWhenUsed/>
    <w:rsid w:val="0038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94DA-F164-4ADA-9097-EBC37717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1</dc:creator>
  <cp:keywords/>
  <dc:description/>
  <cp:lastModifiedBy>Prensa CESM (Laura Díez Ayuso)</cp:lastModifiedBy>
  <cp:revision>2</cp:revision>
  <dcterms:created xsi:type="dcterms:W3CDTF">2025-09-10T09:14:00Z</dcterms:created>
  <dcterms:modified xsi:type="dcterms:W3CDTF">2025-09-10T09:14:00Z</dcterms:modified>
</cp:coreProperties>
</file>